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C596D" w14:textId="68544C87" w:rsidR="0B90F45A" w:rsidRDefault="6DB3916D" w:rsidP="0B90F45A">
      <w:pPr>
        <w:pStyle w:val="Title"/>
      </w:pPr>
      <w:r>
        <w:t>Lab 11 – Final Exercise</w:t>
      </w:r>
    </w:p>
    <w:p w14:paraId="05C88911" w14:textId="6475EBF7" w:rsidR="00DC3392" w:rsidRDefault="00DC3392" w:rsidP="00DC3392"/>
    <w:p w14:paraId="1AEA5E37" w14:textId="05571B4A" w:rsidR="002669BE" w:rsidRDefault="00400348" w:rsidP="002669BE">
      <w:pPr>
        <w:pStyle w:val="Heading1"/>
      </w:pPr>
      <w:r>
        <w:t>Overview</w:t>
      </w:r>
    </w:p>
    <w:p w14:paraId="230390D6" w14:textId="0A199527" w:rsidR="001A3D6D" w:rsidRDefault="00E63247" w:rsidP="0B90F45A">
      <w:proofErr w:type="spellStart"/>
      <w:r>
        <w:t>VeryGood</w:t>
      </w:r>
      <w:proofErr w:type="spellEnd"/>
      <w:r>
        <w:t xml:space="preserve"> Technologies Inc. believes that they have had a breach. VG Tech. believed that </w:t>
      </w:r>
      <w:r w:rsidR="001A3D6D">
        <w:t xml:space="preserve">their network was 100% secure and didn’t believe they needed an incident response capability. They have hired your company, Incident Responders LLC, to help with the response. You have shown up on location with your laptop and virtual machines ready to assist with </w:t>
      </w:r>
      <w:r w:rsidR="000629CA">
        <w:t xml:space="preserve">the response. As a contractor, you are only given access to the </w:t>
      </w:r>
      <w:r w:rsidR="00400348">
        <w:t xml:space="preserve">logging system </w:t>
      </w:r>
      <w:r w:rsidR="006D099E">
        <w:t>to start.</w:t>
      </w:r>
    </w:p>
    <w:p w14:paraId="31EEB1C5" w14:textId="4335218E" w:rsidR="001A3D6D" w:rsidRDefault="001A3D6D" w:rsidP="001A3D6D">
      <w:pPr>
        <w:pStyle w:val="Heading1"/>
      </w:pPr>
      <w:r>
        <w:t>Guidelines</w:t>
      </w:r>
    </w:p>
    <w:p w14:paraId="48374050" w14:textId="1DF9D0B0" w:rsidR="001A3D6D" w:rsidRDefault="001A3D6D" w:rsidP="001A3D6D">
      <w:pPr>
        <w:pStyle w:val="ListParagraph"/>
        <w:numPr>
          <w:ilvl w:val="0"/>
          <w:numId w:val="3"/>
        </w:numPr>
      </w:pPr>
      <w:r>
        <w:t xml:space="preserve">You only have access to </w:t>
      </w:r>
      <w:proofErr w:type="spellStart"/>
      <w:r>
        <w:t>Graylog</w:t>
      </w:r>
      <w:proofErr w:type="spellEnd"/>
      <w:r>
        <w:t xml:space="preserve"> </w:t>
      </w:r>
      <w:r w:rsidR="00717D71">
        <w:t xml:space="preserve">and Security Onion’s Kibana </w:t>
      </w:r>
      <w:r>
        <w:t>on the network</w:t>
      </w:r>
    </w:p>
    <w:p w14:paraId="21700732" w14:textId="60382C6C" w:rsidR="002802E9" w:rsidRDefault="001A3D6D" w:rsidP="0B90F45A">
      <w:pPr>
        <w:pStyle w:val="ListParagraph"/>
        <w:numPr>
          <w:ilvl w:val="0"/>
          <w:numId w:val="3"/>
        </w:numPr>
      </w:pPr>
      <w:r>
        <w:t>You cannot make any changes to the network</w:t>
      </w:r>
      <w:r w:rsidR="008D2BDD">
        <w:t xml:space="preserve"> or the connected systems</w:t>
      </w:r>
    </w:p>
    <w:p w14:paraId="0F508146" w14:textId="472F0358" w:rsidR="00400348" w:rsidRDefault="00400348" w:rsidP="00400348">
      <w:pPr>
        <w:pStyle w:val="Heading1"/>
      </w:pPr>
      <w:r>
        <w:t>RFI</w:t>
      </w:r>
    </w:p>
    <w:p w14:paraId="71A02274" w14:textId="79753545" w:rsidR="00400348" w:rsidRDefault="00400348" w:rsidP="00400348">
      <w:r>
        <w:t>You man request data from the systems through the network owners. The following list contains reasonable items to request:</w:t>
      </w:r>
    </w:p>
    <w:p w14:paraId="2089A35C" w14:textId="4E3192F3" w:rsidR="00400348" w:rsidRDefault="00400348" w:rsidP="00400348">
      <w:pPr>
        <w:pStyle w:val="ListParagraph"/>
        <w:numPr>
          <w:ilvl w:val="0"/>
          <w:numId w:val="4"/>
        </w:numPr>
      </w:pPr>
      <w:r>
        <w:t>Files from specific systems</w:t>
      </w:r>
    </w:p>
    <w:p w14:paraId="5EDF50D0" w14:textId="3E68674C" w:rsidR="00400348" w:rsidRDefault="00400348" w:rsidP="00400348">
      <w:pPr>
        <w:pStyle w:val="ListParagraph"/>
        <w:numPr>
          <w:ilvl w:val="0"/>
          <w:numId w:val="4"/>
        </w:numPr>
      </w:pPr>
      <w:r>
        <w:t>Security configurations (</w:t>
      </w:r>
      <w:proofErr w:type="spellStart"/>
      <w:r>
        <w:t>Sysmon</w:t>
      </w:r>
      <w:proofErr w:type="spellEnd"/>
      <w:r>
        <w:t xml:space="preserve">, event forwarder, </w:t>
      </w:r>
      <w:proofErr w:type="spellStart"/>
      <w:r>
        <w:t>etc</w:t>
      </w:r>
      <w:proofErr w:type="spellEnd"/>
      <w:r>
        <w:t>)</w:t>
      </w:r>
    </w:p>
    <w:p w14:paraId="7DAB5142" w14:textId="4D6B46A0" w:rsidR="00400348" w:rsidRDefault="00400348" w:rsidP="00400348">
      <w:pPr>
        <w:pStyle w:val="ListParagraph"/>
        <w:numPr>
          <w:ilvl w:val="0"/>
          <w:numId w:val="4"/>
        </w:numPr>
      </w:pPr>
      <w:r>
        <w:t>Logs not connected to the logging system</w:t>
      </w:r>
    </w:p>
    <w:p w14:paraId="79F7A08E" w14:textId="0857A446" w:rsidR="00400348" w:rsidRPr="00400348" w:rsidRDefault="00400348" w:rsidP="00400348">
      <w:r>
        <w:t>Other information may be available upon request.</w:t>
      </w:r>
    </w:p>
    <w:p w14:paraId="703C73B9" w14:textId="2169E763" w:rsidR="000629CA" w:rsidRDefault="000629CA" w:rsidP="000629CA">
      <w:pPr>
        <w:pStyle w:val="Heading1"/>
      </w:pPr>
      <w:r>
        <w:t>Output</w:t>
      </w:r>
    </w:p>
    <w:p w14:paraId="7A14B2C9" w14:textId="04EE9612" w:rsidR="00C554B3" w:rsidRDefault="000629CA" w:rsidP="000629CA">
      <w:r>
        <w:t xml:space="preserve">As you are working through the logs and finding </w:t>
      </w:r>
      <w:r w:rsidR="008D2BDD">
        <w:t>suspicious items keep thorough notes</w:t>
      </w:r>
      <w:r w:rsidR="00C554B3">
        <w:t xml:space="preserve"> of what you find. This information should inform a post response report. Some information that should be included in the report.</w:t>
      </w:r>
    </w:p>
    <w:p w14:paraId="4FFFD8ED" w14:textId="31DACEFC" w:rsidR="00C554B3" w:rsidRDefault="00C554B3" w:rsidP="00C554B3">
      <w:pPr>
        <w:pStyle w:val="ListParagraph"/>
        <w:numPr>
          <w:ilvl w:val="0"/>
          <w:numId w:val="5"/>
        </w:numPr>
      </w:pPr>
      <w:r>
        <w:t>How the attacker(s) got in</w:t>
      </w:r>
    </w:p>
    <w:p w14:paraId="32437137" w14:textId="2B081D5B" w:rsidR="00C554B3" w:rsidRDefault="00C554B3" w:rsidP="00C554B3">
      <w:pPr>
        <w:pStyle w:val="ListParagraph"/>
        <w:numPr>
          <w:ilvl w:val="0"/>
          <w:numId w:val="5"/>
        </w:numPr>
      </w:pPr>
      <w:r>
        <w:t>What they did once they were in the network</w:t>
      </w:r>
    </w:p>
    <w:p w14:paraId="2FB48F6E" w14:textId="5C10405C" w:rsidR="006D099E" w:rsidRDefault="00C554B3" w:rsidP="006D099E">
      <w:pPr>
        <w:pStyle w:val="ListParagraph"/>
        <w:numPr>
          <w:ilvl w:val="0"/>
          <w:numId w:val="5"/>
        </w:numPr>
      </w:pPr>
      <w:r>
        <w:t xml:space="preserve">What data left the </w:t>
      </w:r>
      <w:proofErr w:type="gramStart"/>
      <w:r>
        <w:t>network</w:t>
      </w:r>
      <w:proofErr w:type="gramEnd"/>
    </w:p>
    <w:p w14:paraId="33B66C64" w14:textId="53CCE30F" w:rsidR="006D099E" w:rsidRDefault="006D099E" w:rsidP="006D099E">
      <w:pPr>
        <w:pStyle w:val="Heading1"/>
      </w:pPr>
      <w:r>
        <w:t>Connecting to the systems</w:t>
      </w:r>
    </w:p>
    <w:p w14:paraId="652DDF73" w14:textId="3DCCFDD4" w:rsidR="006D099E" w:rsidRDefault="006D099E" w:rsidP="006D099E">
      <w:proofErr w:type="spellStart"/>
      <w:r>
        <w:t>Graylog</w:t>
      </w:r>
      <w:proofErr w:type="spellEnd"/>
      <w:r>
        <w:br/>
      </w:r>
      <w:r>
        <w:tab/>
      </w:r>
      <w:hyperlink r:id="rId5" w:history="1">
        <w:r w:rsidR="0091090F" w:rsidRPr="00E12091">
          <w:rPr>
            <w:rStyle w:val="Hyperlink"/>
          </w:rPr>
          <w:t>http://192.168.1.11</w:t>
        </w:r>
      </w:hyperlink>
      <w:r>
        <w:br/>
      </w:r>
      <w:r>
        <w:tab/>
        <w:t>username: user</w:t>
      </w:r>
      <w:r>
        <w:br/>
      </w:r>
      <w:r>
        <w:tab/>
        <w:t>password: Password1!</w:t>
      </w:r>
    </w:p>
    <w:p w14:paraId="4F9A51A9" w14:textId="6D080B42" w:rsidR="0091090F" w:rsidRPr="006D099E" w:rsidRDefault="0091090F" w:rsidP="006D099E">
      <w:r>
        <w:t>Kibana</w:t>
      </w:r>
      <w:r>
        <w:br/>
      </w:r>
      <w:r>
        <w:tab/>
      </w:r>
      <w:hyperlink r:id="rId6" w:history="1">
        <w:r w:rsidRPr="00E12091">
          <w:rPr>
            <w:rStyle w:val="Hyperlink"/>
          </w:rPr>
          <w:t>https://192.168.1.10/app/kibana</w:t>
        </w:r>
      </w:hyperlink>
      <w:r>
        <w:t xml:space="preserve"> </w:t>
      </w:r>
      <w:r>
        <w:br/>
      </w:r>
      <w:r>
        <w:tab/>
        <w:t>username: user</w:t>
      </w:r>
      <w:r>
        <w:br/>
      </w:r>
      <w:r>
        <w:tab/>
        <w:t>password: Password1!</w:t>
      </w:r>
    </w:p>
    <w:p w14:paraId="3EF9515D" w14:textId="7941BFFC" w:rsidR="00C554B3" w:rsidRDefault="0091090F" w:rsidP="0091090F">
      <w:pPr>
        <w:pStyle w:val="Heading1"/>
      </w:pPr>
      <w:r>
        <w:lastRenderedPageBreak/>
        <w:t>Network Diagram</w:t>
      </w:r>
    </w:p>
    <w:p w14:paraId="6A6F30F0" w14:textId="555FD2BB" w:rsidR="0091090F" w:rsidRPr="0091090F" w:rsidRDefault="0091090F" w:rsidP="0091090F">
      <w:proofErr w:type="spellStart"/>
      <w:r>
        <w:t>VeryGood</w:t>
      </w:r>
      <w:proofErr w:type="spellEnd"/>
      <w:r>
        <w:t xml:space="preserve"> Technologies has provided the following diagram. </w:t>
      </w:r>
      <w:r w:rsidR="0001533A">
        <w:t>They do believe it is up to date, we’ll see if this is the case…</w:t>
      </w:r>
    </w:p>
    <w:p w14:paraId="37A3DC44" w14:textId="2709B654" w:rsidR="002802E9" w:rsidRPr="00DC3392" w:rsidRDefault="00BB47DB" w:rsidP="0B90F45A">
      <w:bookmarkStart w:id="0" w:name="_GoBack"/>
      <w:bookmarkEnd w:id="0"/>
      <w:r w:rsidRPr="005E76F7">
        <w:drawing>
          <wp:inline distT="0" distB="0" distL="0" distR="0" wp14:anchorId="79823FD7" wp14:editId="3AA47E78">
            <wp:extent cx="5943600" cy="50774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077460"/>
                    </a:xfrm>
                    <a:prstGeom prst="rect">
                      <a:avLst/>
                    </a:prstGeom>
                  </pic:spPr>
                </pic:pic>
              </a:graphicData>
            </a:graphic>
          </wp:inline>
        </w:drawing>
      </w:r>
    </w:p>
    <w:sectPr w:rsidR="002802E9" w:rsidRPr="00DC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73801"/>
    <w:multiLevelType w:val="hybridMultilevel"/>
    <w:tmpl w:val="65E0D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E0337"/>
    <w:multiLevelType w:val="hybridMultilevel"/>
    <w:tmpl w:val="A3CE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C179F"/>
    <w:multiLevelType w:val="hybridMultilevel"/>
    <w:tmpl w:val="ED80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352D38"/>
    <w:multiLevelType w:val="hybridMultilevel"/>
    <w:tmpl w:val="1ED2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4D6327"/>
    <w:multiLevelType w:val="hybridMultilevel"/>
    <w:tmpl w:val="34D66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92"/>
    <w:rsid w:val="0001533A"/>
    <w:rsid w:val="00054313"/>
    <w:rsid w:val="000629CA"/>
    <w:rsid w:val="00132B48"/>
    <w:rsid w:val="001738B7"/>
    <w:rsid w:val="00175EF6"/>
    <w:rsid w:val="001A3D6D"/>
    <w:rsid w:val="001E0613"/>
    <w:rsid w:val="002046CD"/>
    <w:rsid w:val="00214970"/>
    <w:rsid w:val="00215236"/>
    <w:rsid w:val="00261178"/>
    <w:rsid w:val="002669BE"/>
    <w:rsid w:val="002802E9"/>
    <w:rsid w:val="002A4372"/>
    <w:rsid w:val="00337BD6"/>
    <w:rsid w:val="003F228F"/>
    <w:rsid w:val="00400348"/>
    <w:rsid w:val="0045294F"/>
    <w:rsid w:val="004607B8"/>
    <w:rsid w:val="004A020B"/>
    <w:rsid w:val="004B4431"/>
    <w:rsid w:val="00567D00"/>
    <w:rsid w:val="005C3B86"/>
    <w:rsid w:val="005C56C4"/>
    <w:rsid w:val="00696A14"/>
    <w:rsid w:val="006D099E"/>
    <w:rsid w:val="006D3CAD"/>
    <w:rsid w:val="006E5138"/>
    <w:rsid w:val="00717D71"/>
    <w:rsid w:val="007E3A17"/>
    <w:rsid w:val="0089685E"/>
    <w:rsid w:val="0089753B"/>
    <w:rsid w:val="008D2BDD"/>
    <w:rsid w:val="0091090F"/>
    <w:rsid w:val="00917DFD"/>
    <w:rsid w:val="00932797"/>
    <w:rsid w:val="00953B30"/>
    <w:rsid w:val="009B33A1"/>
    <w:rsid w:val="009C4FFA"/>
    <w:rsid w:val="00A477B2"/>
    <w:rsid w:val="00A723D7"/>
    <w:rsid w:val="00B35AED"/>
    <w:rsid w:val="00B7786D"/>
    <w:rsid w:val="00BB47DB"/>
    <w:rsid w:val="00BF001D"/>
    <w:rsid w:val="00BF16CF"/>
    <w:rsid w:val="00C07B0A"/>
    <w:rsid w:val="00C4551F"/>
    <w:rsid w:val="00C554B3"/>
    <w:rsid w:val="00CB432D"/>
    <w:rsid w:val="00DA0DA5"/>
    <w:rsid w:val="00DB74D9"/>
    <w:rsid w:val="00DC3392"/>
    <w:rsid w:val="00E63247"/>
    <w:rsid w:val="00E822E7"/>
    <w:rsid w:val="00F24108"/>
    <w:rsid w:val="00FA102C"/>
    <w:rsid w:val="00FA111C"/>
    <w:rsid w:val="0B90F45A"/>
    <w:rsid w:val="66FF0282"/>
    <w:rsid w:val="6DB39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2B53"/>
  <w15:chartTrackingRefBased/>
  <w15:docId w15:val="{75954049-2AD4-46A8-B2FD-B2499F53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3D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3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339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3392"/>
    <w:pPr>
      <w:ind w:left="720"/>
      <w:contextualSpacing/>
    </w:pPr>
  </w:style>
  <w:style w:type="character" w:styleId="Hyperlink">
    <w:name w:val="Hyperlink"/>
    <w:basedOn w:val="DefaultParagraphFont"/>
    <w:uiPriority w:val="99"/>
    <w:unhideWhenUsed/>
    <w:rsid w:val="00DA0DA5"/>
    <w:rPr>
      <w:color w:val="0563C1" w:themeColor="hyperlink"/>
      <w:u w:val="single"/>
    </w:rPr>
  </w:style>
  <w:style w:type="character" w:styleId="UnresolvedMention">
    <w:name w:val="Unresolved Mention"/>
    <w:basedOn w:val="DefaultParagraphFont"/>
    <w:uiPriority w:val="99"/>
    <w:semiHidden/>
    <w:unhideWhenUsed/>
    <w:rsid w:val="00DA0DA5"/>
    <w:rPr>
      <w:color w:val="808080"/>
      <w:shd w:val="clear" w:color="auto" w:fill="E6E6E6"/>
    </w:rPr>
  </w:style>
  <w:style w:type="character" w:customStyle="1" w:styleId="Heading1Char">
    <w:name w:val="Heading 1 Char"/>
    <w:basedOn w:val="DefaultParagraphFont"/>
    <w:link w:val="Heading1"/>
    <w:uiPriority w:val="9"/>
    <w:rsid w:val="001A3D6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92.168.1.10/app/kibana" TargetMode="External"/><Relationship Id="rId5" Type="http://schemas.openxmlformats.org/officeDocument/2006/relationships/hyperlink" Target="http://192.168.1.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Welu</dc:creator>
  <cp:keywords/>
  <dc:description/>
  <cp:lastModifiedBy>Cody Welu</cp:lastModifiedBy>
  <cp:revision>15</cp:revision>
  <dcterms:created xsi:type="dcterms:W3CDTF">2018-05-29T14:13:00Z</dcterms:created>
  <dcterms:modified xsi:type="dcterms:W3CDTF">2018-06-05T00:45:00Z</dcterms:modified>
</cp:coreProperties>
</file>