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pStyle w:val="Title"/>
            <w:rPr/>
          </w:pPr>
          <w:r w:rsidDel="00000000" w:rsidR="00000000" w:rsidRPr="00000000">
            <w:rPr>
              <w:rtl w:val="0"/>
            </w:rPr>
            <w:t xml:space="preserve">Lab 01 – Ethics and Legal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pStyle w:val="Heading1"/>
            <w:rPr>
              <w:color w:val="000000"/>
            </w:rPr>
          </w:pPr>
          <w:r w:rsidDel="00000000" w:rsidR="00000000" w:rsidRPr="00000000">
            <w:rPr>
              <w:rtl w:val="0"/>
            </w:rPr>
            <w:t xml:space="preserve">Overview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widowControl w:val="0"/>
            <w:spacing w:after="240" w:lineRule="auto"/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Write up a case that pertains to one of the laws mentioned in the </w:t>
          </w:r>
          <w:r w:rsidDel="00000000" w:rsidR="00000000" w:rsidRPr="00000000">
            <w:rPr>
              <w:rtl w:val="0"/>
            </w:rPr>
            <w:t xml:space="preserve">discussion </w:t>
          </w:r>
          <w:r w:rsidDel="00000000" w:rsidR="00000000" w:rsidRPr="00000000">
            <w:rPr>
              <w:color w:val="000000"/>
              <w:rtl w:val="0"/>
            </w:rPr>
            <w:t xml:space="preserve">or another law that is relevant to cyber law. Make sure to include your references. There is no page length requirement but make sure to write enough to </w:t>
          </w:r>
          <w:r w:rsidDel="00000000" w:rsidR="00000000" w:rsidRPr="00000000">
            <w:rPr>
              <w:rtl w:val="0"/>
            </w:rPr>
            <w:t xml:space="preserve">thoroughly</w:t>
          </w:r>
          <w:r w:rsidDel="00000000" w:rsidR="00000000" w:rsidRPr="00000000">
            <w:rPr>
              <w:color w:val="000000"/>
              <w:rtl w:val="0"/>
            </w:rPr>
            <w:t xml:space="preserve"> answer each section.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Pick a case that has occurred in the last 7 years and summarize the main points of the case. 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Explain which laws were cited in the case and go into detail about why they apply. You may need to take a closer look at a law in question to describe this.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Explain the verdict of the case and your opinion of the ruling base on the law.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40" w:before="0" w:line="240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In your opinion does the law need reform or will it in the future? Why or why not? 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rPr/>
          </w:pPr>
          <w:r w:rsidDel="00000000" w:rsidR="00000000" w:rsidRPr="00000000">
            <w:rPr>
              <w:rtl w:val="0"/>
            </w:rPr>
            <w:t xml:space="preserve"> </w:t>
          </w:r>
        </w:p>
      </w:sdtContent>
    </w:sdt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5773F1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DC2F88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C2F88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460D9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460D9"/>
    <w:rPr>
      <w:rFonts w:ascii="Times New Roman" w:cs="Times New Roman" w:hAnsi="Times New Roman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5773F1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ListParagraph">
    <w:name w:val="List Paragraph"/>
    <w:basedOn w:val="Normal"/>
    <w:uiPriority w:val="34"/>
    <w:qFormat w:val="1"/>
    <w:rsid w:val="008B267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TwolA1pGSZlbfuN60xPiqmrzXQ==">AMUW2mV68m4PkGYoRoTkgr0On+AewCxcs+Ww0Bpy6iEQgkDmcx+VKCXbzT3wLlnPY1JmkDedG6Cy0ja24NcDfvL+zU2xIbo1Vhd3zgGWlyjrpmEerybv8hL3L6ACzEiMMVa50ZA5ruL5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2018-08-22T03:36:00Z</dcterms:created>
  <dc:creator>Flaagan, Tyler</dc:creator>
</cp:coreProperties>
</file>