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8122" w14:textId="7CEB9FD2" w:rsidR="007F4115" w:rsidRPr="0029686B" w:rsidRDefault="00E96B02" w:rsidP="0020324C">
      <w:pPr>
        <w:pStyle w:val="Title"/>
        <w:rPr>
          <w:rFonts w:ascii="Calibri" w:hAnsi="Calibri"/>
        </w:rPr>
      </w:pPr>
      <w:r>
        <w:rPr>
          <w:rFonts w:ascii="Calibri" w:hAnsi="Calibri"/>
        </w:rPr>
        <w:t>Wireless Spectrum Regulation</w:t>
      </w:r>
    </w:p>
    <w:p w14:paraId="2F46CFF1" w14:textId="23E00219" w:rsidR="007F4115" w:rsidRPr="0029686B" w:rsidRDefault="00E96B02" w:rsidP="00EE1317">
      <w:pPr>
        <w:pStyle w:val="Title"/>
        <w:rPr>
          <w:rFonts w:ascii="Calibri" w:hAnsi="Calibri"/>
          <w:b/>
          <w:sz w:val="36"/>
        </w:rPr>
      </w:pPr>
      <w:r>
        <w:rPr>
          <w:rFonts w:ascii="Calibri" w:hAnsi="Calibri"/>
          <w:b/>
          <w:sz w:val="36"/>
        </w:rPr>
        <w:t>Lesson 1 – Wireless Spectrum Regulation</w:t>
      </w:r>
    </w:p>
    <w:p w14:paraId="4AA41B2E" w14:textId="77777777" w:rsidR="007F4115" w:rsidRDefault="007F4115" w:rsidP="000211A1"/>
    <w:p w14:paraId="46CBB196" w14:textId="40986C67" w:rsidR="007F4115" w:rsidRPr="0029686B" w:rsidRDefault="007F4115" w:rsidP="00E96B02">
      <w:pPr>
        <w:pStyle w:val="Heading1"/>
      </w:pPr>
      <w:r>
        <w:t>Lesson</w:t>
      </w:r>
      <w:r w:rsidRPr="0029686B">
        <w:t xml:space="preserve"> 1 lab Solutions</w:t>
      </w:r>
    </w:p>
    <w:p w14:paraId="0F689665" w14:textId="77777777" w:rsidR="007F4115" w:rsidRDefault="007F4115" w:rsidP="00EE1317">
      <w:bookmarkStart w:id="0" w:name="_bookmark1"/>
      <w:bookmarkEnd w:id="0"/>
    </w:p>
    <w:p w14:paraId="3A5E5E6F" w14:textId="48728B3C" w:rsidR="007F4115" w:rsidRPr="0029686B" w:rsidRDefault="00E96B02" w:rsidP="00545D68">
      <w:pPr>
        <w:pStyle w:val="Heading3"/>
        <w:rPr>
          <w:b/>
          <w:color w:val="000000"/>
          <w:sz w:val="24"/>
          <w:szCs w:val="24"/>
        </w:rPr>
      </w:pPr>
      <w:r>
        <w:rPr>
          <w:b/>
          <w:color w:val="000000"/>
          <w:sz w:val="24"/>
          <w:szCs w:val="24"/>
        </w:rPr>
        <w:t>Antenna Structure Registration</w:t>
      </w:r>
    </w:p>
    <w:p w14:paraId="29B0C2C1" w14:textId="657E173C" w:rsidR="00E96B02" w:rsidRDefault="00E96B02" w:rsidP="00E96B02">
      <w:pPr>
        <w:pStyle w:val="ListParagraph"/>
        <w:numPr>
          <w:ilvl w:val="0"/>
          <w:numId w:val="13"/>
        </w:numPr>
        <w:rPr>
          <w:sz w:val="24"/>
          <w:szCs w:val="24"/>
        </w:rPr>
      </w:pPr>
      <w:r w:rsidRPr="00E95C6D">
        <w:rPr>
          <w:sz w:val="24"/>
          <w:szCs w:val="24"/>
        </w:rPr>
        <w:t xml:space="preserve">Visit the FCC’s website and review the Antenna Structure Registration process. </w:t>
      </w:r>
      <w:r>
        <w:rPr>
          <w:sz w:val="24"/>
          <w:szCs w:val="24"/>
        </w:rPr>
        <w:t>What is the process?</w:t>
      </w:r>
    </w:p>
    <w:p w14:paraId="314E3BEE" w14:textId="1EE4674D" w:rsidR="00E96B02" w:rsidRDefault="0016744F" w:rsidP="00E96B02">
      <w:pPr>
        <w:rPr>
          <w:sz w:val="24"/>
          <w:szCs w:val="24"/>
        </w:rPr>
      </w:pPr>
      <w:r>
        <w:rPr>
          <w:noProof/>
        </w:rPr>
        <w:drawing>
          <wp:inline distT="0" distB="0" distL="0" distR="0" wp14:anchorId="5CA6DA5C" wp14:editId="79647094">
            <wp:extent cx="5829300" cy="2225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9300" cy="2225040"/>
                    </a:xfrm>
                    <a:prstGeom prst="rect">
                      <a:avLst/>
                    </a:prstGeom>
                  </pic:spPr>
                </pic:pic>
              </a:graphicData>
            </a:graphic>
          </wp:inline>
        </w:drawing>
      </w:r>
    </w:p>
    <w:p w14:paraId="3B5BAFB8" w14:textId="7B88872F" w:rsidR="0016744F" w:rsidRPr="00E96B02" w:rsidRDefault="0016744F" w:rsidP="00E96B02">
      <w:pPr>
        <w:rPr>
          <w:sz w:val="24"/>
          <w:szCs w:val="24"/>
        </w:rPr>
      </w:pPr>
      <w:r>
        <w:rPr>
          <w:sz w:val="24"/>
          <w:szCs w:val="24"/>
        </w:rPr>
        <w:t>To register an Antenna, you must first create an account with the FCC. Then fill out an application on the FCC’s website and wait for approval.</w:t>
      </w:r>
    </w:p>
    <w:p w14:paraId="7D2C2A5F" w14:textId="2CA0EF70" w:rsidR="00E96B02" w:rsidRDefault="00E96B02" w:rsidP="00E96B02">
      <w:pPr>
        <w:pStyle w:val="ListParagraph"/>
        <w:numPr>
          <w:ilvl w:val="0"/>
          <w:numId w:val="13"/>
        </w:numPr>
        <w:rPr>
          <w:sz w:val="24"/>
          <w:szCs w:val="24"/>
        </w:rPr>
      </w:pPr>
      <w:r>
        <w:rPr>
          <w:sz w:val="24"/>
          <w:szCs w:val="24"/>
        </w:rPr>
        <w:t>Find some of the Antenna’s registered near you. What are they and what information can you find about them?</w:t>
      </w:r>
    </w:p>
    <w:p w14:paraId="78099E61" w14:textId="16D75530" w:rsidR="00E96B02" w:rsidRDefault="00105EB7" w:rsidP="00E96B02">
      <w:pPr>
        <w:pStyle w:val="ListParagraph"/>
        <w:rPr>
          <w:sz w:val="24"/>
          <w:szCs w:val="24"/>
        </w:rPr>
      </w:pPr>
      <w:r>
        <w:rPr>
          <w:sz w:val="24"/>
          <w:szCs w:val="24"/>
        </w:rPr>
        <w:t xml:space="preserve">Clicking on </w:t>
      </w:r>
      <w:r w:rsidR="00381131">
        <w:rPr>
          <w:sz w:val="24"/>
          <w:szCs w:val="24"/>
        </w:rPr>
        <w:t>Registrations</w:t>
      </w:r>
    </w:p>
    <w:p w14:paraId="391C1422" w14:textId="0EB8E804" w:rsidR="00105EB7" w:rsidRDefault="00105EB7" w:rsidP="00E96B02">
      <w:pPr>
        <w:pStyle w:val="ListParagraph"/>
        <w:rPr>
          <w:sz w:val="24"/>
          <w:szCs w:val="24"/>
        </w:rPr>
      </w:pPr>
      <w:r>
        <w:rPr>
          <w:noProof/>
        </w:rPr>
        <w:drawing>
          <wp:inline distT="0" distB="0" distL="0" distR="0" wp14:anchorId="6E66E1AC" wp14:editId="7BEC6410">
            <wp:extent cx="429577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5775" cy="571500"/>
                    </a:xfrm>
                    <a:prstGeom prst="rect">
                      <a:avLst/>
                    </a:prstGeom>
                  </pic:spPr>
                </pic:pic>
              </a:graphicData>
            </a:graphic>
          </wp:inline>
        </w:drawing>
      </w:r>
    </w:p>
    <w:p w14:paraId="66A995E7" w14:textId="380F86EC" w:rsidR="00105EB7" w:rsidRDefault="00381131" w:rsidP="00E96B02">
      <w:pPr>
        <w:pStyle w:val="ListParagraph"/>
        <w:rPr>
          <w:sz w:val="24"/>
          <w:szCs w:val="24"/>
        </w:rPr>
      </w:pPr>
      <w:r>
        <w:rPr>
          <w:sz w:val="24"/>
          <w:szCs w:val="24"/>
        </w:rPr>
        <w:t>Brings you to their registration search page</w:t>
      </w:r>
    </w:p>
    <w:p w14:paraId="46B7E413" w14:textId="3FA40646" w:rsidR="00381131" w:rsidRDefault="00381131" w:rsidP="00E96B02">
      <w:pPr>
        <w:pStyle w:val="ListParagraph"/>
        <w:rPr>
          <w:sz w:val="24"/>
          <w:szCs w:val="24"/>
        </w:rPr>
      </w:pPr>
      <w:r>
        <w:rPr>
          <w:noProof/>
        </w:rPr>
        <w:lastRenderedPageBreak/>
        <w:drawing>
          <wp:inline distT="0" distB="0" distL="0" distR="0" wp14:anchorId="6FF64ED0" wp14:editId="0E09C011">
            <wp:extent cx="5829300" cy="24123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2412365"/>
                    </a:xfrm>
                    <a:prstGeom prst="rect">
                      <a:avLst/>
                    </a:prstGeom>
                  </pic:spPr>
                </pic:pic>
              </a:graphicData>
            </a:graphic>
          </wp:inline>
        </w:drawing>
      </w:r>
    </w:p>
    <w:p w14:paraId="12918160" w14:textId="3C527B6F" w:rsidR="00381131" w:rsidRDefault="00381131" w:rsidP="00E96B02">
      <w:pPr>
        <w:pStyle w:val="ListParagraph"/>
        <w:rPr>
          <w:sz w:val="24"/>
          <w:szCs w:val="24"/>
        </w:rPr>
      </w:pPr>
      <w:r>
        <w:rPr>
          <w:sz w:val="24"/>
          <w:szCs w:val="24"/>
        </w:rPr>
        <w:t>Where you can use the search by Tower Location</w:t>
      </w:r>
    </w:p>
    <w:p w14:paraId="4356380D" w14:textId="3B2265A6" w:rsidR="00381131" w:rsidRDefault="00381131" w:rsidP="00E96B02">
      <w:pPr>
        <w:pStyle w:val="ListParagraph"/>
        <w:rPr>
          <w:sz w:val="24"/>
          <w:szCs w:val="24"/>
        </w:rPr>
      </w:pPr>
      <w:r>
        <w:rPr>
          <w:noProof/>
        </w:rPr>
        <w:drawing>
          <wp:inline distT="0" distB="0" distL="0" distR="0" wp14:anchorId="0D058E34" wp14:editId="48A47C6C">
            <wp:extent cx="5829300" cy="3338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9300" cy="3338830"/>
                    </a:xfrm>
                    <a:prstGeom prst="rect">
                      <a:avLst/>
                    </a:prstGeom>
                  </pic:spPr>
                </pic:pic>
              </a:graphicData>
            </a:graphic>
          </wp:inline>
        </w:drawing>
      </w:r>
    </w:p>
    <w:p w14:paraId="31A25E55" w14:textId="3B7009D0" w:rsidR="00381131" w:rsidRDefault="00381131" w:rsidP="00E96B02">
      <w:pPr>
        <w:pStyle w:val="ListParagraph"/>
        <w:rPr>
          <w:sz w:val="24"/>
          <w:szCs w:val="24"/>
        </w:rPr>
      </w:pPr>
      <w:r>
        <w:rPr>
          <w:sz w:val="24"/>
          <w:szCs w:val="24"/>
        </w:rPr>
        <w:t>And obtain results such as these.</w:t>
      </w:r>
    </w:p>
    <w:p w14:paraId="54353AE4" w14:textId="797C8EB2" w:rsidR="00381131" w:rsidRDefault="00381131" w:rsidP="00E96B02">
      <w:pPr>
        <w:pStyle w:val="ListParagraph"/>
        <w:rPr>
          <w:sz w:val="24"/>
          <w:szCs w:val="24"/>
        </w:rPr>
      </w:pPr>
      <w:r>
        <w:rPr>
          <w:noProof/>
        </w:rPr>
        <w:lastRenderedPageBreak/>
        <w:drawing>
          <wp:inline distT="0" distB="0" distL="0" distR="0" wp14:anchorId="232007DA" wp14:editId="7EFE7D10">
            <wp:extent cx="5829300" cy="23564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9300" cy="2356485"/>
                    </a:xfrm>
                    <a:prstGeom prst="rect">
                      <a:avLst/>
                    </a:prstGeom>
                  </pic:spPr>
                </pic:pic>
              </a:graphicData>
            </a:graphic>
          </wp:inline>
        </w:drawing>
      </w:r>
    </w:p>
    <w:p w14:paraId="3A7B3DB2" w14:textId="2C3BF233" w:rsidR="00381131" w:rsidRDefault="00381131" w:rsidP="00E96B02">
      <w:pPr>
        <w:pStyle w:val="ListParagraph"/>
        <w:rPr>
          <w:sz w:val="24"/>
          <w:szCs w:val="24"/>
        </w:rPr>
      </w:pPr>
      <w:r>
        <w:rPr>
          <w:sz w:val="24"/>
          <w:szCs w:val="24"/>
        </w:rPr>
        <w:t xml:space="preserve">Furthermore, clicking on one of the registration numbers yields information about that </w:t>
      </w:r>
      <w:proofErr w:type="gramStart"/>
      <w:r>
        <w:rPr>
          <w:sz w:val="24"/>
          <w:szCs w:val="24"/>
        </w:rPr>
        <w:t>particular Antenna</w:t>
      </w:r>
      <w:proofErr w:type="gramEnd"/>
      <w:r>
        <w:rPr>
          <w:sz w:val="24"/>
          <w:szCs w:val="24"/>
        </w:rPr>
        <w:t xml:space="preserve"> structure.</w:t>
      </w:r>
    </w:p>
    <w:p w14:paraId="12C75DBB" w14:textId="6F1D7CE8" w:rsidR="00381131" w:rsidRPr="00E96B02" w:rsidRDefault="00381131" w:rsidP="00E96B02">
      <w:pPr>
        <w:pStyle w:val="ListParagraph"/>
        <w:rPr>
          <w:sz w:val="24"/>
          <w:szCs w:val="24"/>
        </w:rPr>
      </w:pPr>
      <w:r>
        <w:rPr>
          <w:noProof/>
        </w:rPr>
        <w:drawing>
          <wp:inline distT="0" distB="0" distL="0" distR="0" wp14:anchorId="594DB030" wp14:editId="1C72CFE6">
            <wp:extent cx="5829300" cy="2610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9300" cy="2610485"/>
                    </a:xfrm>
                    <a:prstGeom prst="rect">
                      <a:avLst/>
                    </a:prstGeom>
                  </pic:spPr>
                </pic:pic>
              </a:graphicData>
            </a:graphic>
          </wp:inline>
        </w:drawing>
      </w:r>
    </w:p>
    <w:p w14:paraId="350E7202" w14:textId="77777777" w:rsidR="00E96B02" w:rsidRPr="00E96B02" w:rsidRDefault="00E96B02" w:rsidP="00E96B02">
      <w:pPr>
        <w:rPr>
          <w:sz w:val="24"/>
          <w:szCs w:val="24"/>
        </w:rPr>
      </w:pPr>
    </w:p>
    <w:p w14:paraId="226278F2" w14:textId="22673630" w:rsidR="00E96B02" w:rsidRDefault="00E96B02" w:rsidP="00E96B02">
      <w:pPr>
        <w:pStyle w:val="ListParagraph"/>
        <w:numPr>
          <w:ilvl w:val="0"/>
          <w:numId w:val="13"/>
        </w:numPr>
        <w:rPr>
          <w:sz w:val="24"/>
          <w:szCs w:val="24"/>
        </w:rPr>
      </w:pPr>
      <w:r>
        <w:rPr>
          <w:sz w:val="24"/>
          <w:szCs w:val="24"/>
        </w:rPr>
        <w:t>What do you think the purpose of having a registration system is?</w:t>
      </w:r>
    </w:p>
    <w:p w14:paraId="6C969066" w14:textId="7F0B16DA" w:rsidR="00E96B02" w:rsidRDefault="00BA6E3F" w:rsidP="00E96B02">
      <w:pPr>
        <w:rPr>
          <w:sz w:val="24"/>
          <w:szCs w:val="24"/>
        </w:rPr>
      </w:pPr>
      <w:r>
        <w:rPr>
          <w:sz w:val="24"/>
          <w:szCs w:val="24"/>
        </w:rPr>
        <w:t xml:space="preserve">The purpose of having a registration system is to keep air travel safe, as well as provide the FCC with the purpose of the tower and check to make sure that the tower is following </w:t>
      </w:r>
      <w:proofErr w:type="gramStart"/>
      <w:r>
        <w:rPr>
          <w:sz w:val="24"/>
          <w:szCs w:val="24"/>
        </w:rPr>
        <w:t>all of</w:t>
      </w:r>
      <w:proofErr w:type="gramEnd"/>
      <w:r>
        <w:rPr>
          <w:sz w:val="24"/>
          <w:szCs w:val="24"/>
        </w:rPr>
        <w:t xml:space="preserve"> the FCC’s regulations regarding wireless transmissions for the area.</w:t>
      </w:r>
    </w:p>
    <w:p w14:paraId="6778B755" w14:textId="7AB8066A" w:rsidR="00BA6E3F" w:rsidRDefault="00BA6E3F" w:rsidP="00E96B02">
      <w:pPr>
        <w:rPr>
          <w:sz w:val="24"/>
          <w:szCs w:val="24"/>
        </w:rPr>
      </w:pPr>
    </w:p>
    <w:p w14:paraId="00DB0553" w14:textId="6718D76C" w:rsidR="00BA6E3F" w:rsidRDefault="00BA6E3F" w:rsidP="00E96B02">
      <w:pPr>
        <w:rPr>
          <w:sz w:val="24"/>
          <w:szCs w:val="24"/>
        </w:rPr>
      </w:pPr>
    </w:p>
    <w:p w14:paraId="3F0D426B" w14:textId="77777777" w:rsidR="00BA6E3F" w:rsidRPr="00E96B02" w:rsidRDefault="00BA6E3F" w:rsidP="00E96B02">
      <w:pPr>
        <w:rPr>
          <w:sz w:val="24"/>
          <w:szCs w:val="24"/>
        </w:rPr>
      </w:pPr>
    </w:p>
    <w:p w14:paraId="74CC0CA7" w14:textId="709CA0A3" w:rsidR="007F4115" w:rsidRPr="0029686B" w:rsidRDefault="00E96B02" w:rsidP="00613AB8">
      <w:pPr>
        <w:pStyle w:val="Heading3"/>
        <w:rPr>
          <w:b/>
          <w:color w:val="000000"/>
          <w:sz w:val="24"/>
          <w:szCs w:val="24"/>
        </w:rPr>
      </w:pPr>
      <w:r>
        <w:rPr>
          <w:b/>
          <w:color w:val="000000"/>
          <w:sz w:val="24"/>
          <w:szCs w:val="24"/>
        </w:rPr>
        <w:lastRenderedPageBreak/>
        <w:t>Ham Radios</w:t>
      </w:r>
    </w:p>
    <w:p w14:paraId="4C95788C" w14:textId="36D2101D" w:rsidR="00E96B02" w:rsidRDefault="00E96B02" w:rsidP="00E96B02">
      <w:pPr>
        <w:pStyle w:val="ListParagraph"/>
        <w:numPr>
          <w:ilvl w:val="0"/>
          <w:numId w:val="14"/>
        </w:numPr>
        <w:rPr>
          <w:sz w:val="24"/>
          <w:szCs w:val="24"/>
        </w:rPr>
      </w:pPr>
      <w:r>
        <w:rPr>
          <w:sz w:val="24"/>
          <w:szCs w:val="24"/>
        </w:rPr>
        <w:t>How can you get certified to use a HAM Radio? What is the process?</w:t>
      </w:r>
    </w:p>
    <w:p w14:paraId="33C0EF91" w14:textId="13F1DCA6" w:rsidR="00E96B02" w:rsidRDefault="00DB1699" w:rsidP="00E96B02">
      <w:pPr>
        <w:rPr>
          <w:sz w:val="24"/>
          <w:szCs w:val="24"/>
        </w:rPr>
      </w:pPr>
      <w:proofErr w:type="gramStart"/>
      <w:r>
        <w:rPr>
          <w:sz w:val="24"/>
          <w:szCs w:val="24"/>
        </w:rPr>
        <w:t>In order to</w:t>
      </w:r>
      <w:proofErr w:type="gramEnd"/>
      <w:r>
        <w:rPr>
          <w:sz w:val="24"/>
          <w:szCs w:val="24"/>
        </w:rPr>
        <w:t xml:space="preserve"> become certified for HAM radio, you must obtain a ham license by completing several exams depending on what level of license you would like to obtain.</w:t>
      </w:r>
    </w:p>
    <w:p w14:paraId="40AA8015" w14:textId="689E5C42" w:rsidR="00DB1699" w:rsidRDefault="00DB1699" w:rsidP="00E96B02">
      <w:pPr>
        <w:rPr>
          <w:sz w:val="24"/>
          <w:szCs w:val="24"/>
        </w:rPr>
      </w:pPr>
      <w:r>
        <w:rPr>
          <w:noProof/>
        </w:rPr>
        <w:drawing>
          <wp:inline distT="0" distB="0" distL="0" distR="0" wp14:anchorId="7D3F4BCD" wp14:editId="463A11C7">
            <wp:extent cx="5829300"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1066800"/>
                    </a:xfrm>
                    <a:prstGeom prst="rect">
                      <a:avLst/>
                    </a:prstGeom>
                  </pic:spPr>
                </pic:pic>
              </a:graphicData>
            </a:graphic>
          </wp:inline>
        </w:drawing>
      </w:r>
    </w:p>
    <w:p w14:paraId="1E4649BD" w14:textId="4FF23AF6" w:rsidR="00DB1699" w:rsidRPr="00E96B02" w:rsidRDefault="00DB1699" w:rsidP="00E96B02">
      <w:pPr>
        <w:rPr>
          <w:sz w:val="24"/>
          <w:szCs w:val="24"/>
        </w:rPr>
      </w:pPr>
      <w:r>
        <w:rPr>
          <w:sz w:val="24"/>
          <w:szCs w:val="24"/>
        </w:rPr>
        <w:t xml:space="preserve">After completing the technician exam, you can begin using the radio but not access the entire spectrum. To access more of the spectrum the General and Extra exams can be taken. </w:t>
      </w:r>
    </w:p>
    <w:p w14:paraId="360960E6" w14:textId="7A0C6411" w:rsidR="00E96B02" w:rsidRDefault="00E96B02" w:rsidP="00E96B02">
      <w:pPr>
        <w:pStyle w:val="ListParagraph"/>
        <w:numPr>
          <w:ilvl w:val="0"/>
          <w:numId w:val="14"/>
        </w:numPr>
        <w:rPr>
          <w:sz w:val="24"/>
          <w:szCs w:val="24"/>
        </w:rPr>
      </w:pPr>
      <w:r>
        <w:rPr>
          <w:sz w:val="24"/>
          <w:szCs w:val="24"/>
        </w:rPr>
        <w:t>What is the Spectrum Range that HAM Radios use?</w:t>
      </w:r>
    </w:p>
    <w:p w14:paraId="4867D537" w14:textId="1CF82462" w:rsidR="00DB1699" w:rsidRPr="00DB1699" w:rsidRDefault="00DB1699" w:rsidP="00DB1699">
      <w:pPr>
        <w:rPr>
          <w:sz w:val="24"/>
          <w:szCs w:val="24"/>
        </w:rPr>
      </w:pPr>
      <w:r>
        <w:rPr>
          <w:sz w:val="24"/>
          <w:szCs w:val="24"/>
        </w:rPr>
        <w:t xml:space="preserve">The spectrum range used by HAM radios varies greatly, from low </w:t>
      </w:r>
      <w:r w:rsidR="00675B87">
        <w:rPr>
          <w:sz w:val="24"/>
          <w:szCs w:val="24"/>
        </w:rPr>
        <w:t xml:space="preserve">frequency at around 135.7 to </w:t>
      </w:r>
      <w:r>
        <w:rPr>
          <w:sz w:val="24"/>
          <w:szCs w:val="24"/>
        </w:rPr>
        <w:t>137.8 kHz to medium frequencies from around 3.5 to 29.7 MHz</w:t>
      </w:r>
      <w:r w:rsidR="00675B87">
        <w:rPr>
          <w:sz w:val="24"/>
          <w:szCs w:val="24"/>
        </w:rPr>
        <w:t xml:space="preserve"> and finally high frequencies from 50 to 2310 </w:t>
      </w:r>
      <w:proofErr w:type="spellStart"/>
      <w:r w:rsidR="00675B87">
        <w:rPr>
          <w:sz w:val="24"/>
          <w:szCs w:val="24"/>
        </w:rPr>
        <w:t>MHz.</w:t>
      </w:r>
      <w:proofErr w:type="spellEnd"/>
    </w:p>
    <w:p w14:paraId="01AFD037" w14:textId="15458545" w:rsidR="00E96B02" w:rsidRDefault="00E96B02" w:rsidP="00E96B02">
      <w:pPr>
        <w:pStyle w:val="ListParagraph"/>
        <w:numPr>
          <w:ilvl w:val="0"/>
          <w:numId w:val="14"/>
        </w:numPr>
        <w:rPr>
          <w:sz w:val="24"/>
          <w:szCs w:val="24"/>
        </w:rPr>
      </w:pPr>
      <w:r>
        <w:rPr>
          <w:sz w:val="24"/>
          <w:szCs w:val="24"/>
        </w:rPr>
        <w:t>What are some of the protocols a HAM Radio user must follow when communicating using a radio?</w:t>
      </w:r>
    </w:p>
    <w:p w14:paraId="27165E17" w14:textId="313C2043" w:rsidR="00E96B02" w:rsidRPr="00E96B02" w:rsidRDefault="00B23C31" w:rsidP="00E96B02">
      <w:pPr>
        <w:rPr>
          <w:sz w:val="24"/>
          <w:szCs w:val="24"/>
        </w:rPr>
      </w:pPr>
      <w:r>
        <w:rPr>
          <w:sz w:val="24"/>
          <w:szCs w:val="24"/>
        </w:rPr>
        <w:t>One example of a protocol that must be used is always identifying yourself every ten minutes and at the end of a communication using your call sign. Even if just testing, a call sign must be used. Another example is saying “CQ” three times when calling.</w:t>
      </w:r>
      <w:bookmarkStart w:id="1" w:name="_GoBack"/>
      <w:bookmarkEnd w:id="1"/>
    </w:p>
    <w:p w14:paraId="4E246F7F" w14:textId="32AE313C" w:rsidR="007F4115" w:rsidRDefault="00E96B02" w:rsidP="00E13F36">
      <w:pPr>
        <w:pStyle w:val="ListParagraph"/>
        <w:numPr>
          <w:ilvl w:val="0"/>
          <w:numId w:val="14"/>
        </w:numPr>
        <w:rPr>
          <w:sz w:val="24"/>
          <w:szCs w:val="24"/>
        </w:rPr>
      </w:pPr>
      <w:r>
        <w:rPr>
          <w:sz w:val="24"/>
          <w:szCs w:val="24"/>
        </w:rPr>
        <w:t>Can you use a HAM Radio without a license?</w:t>
      </w:r>
    </w:p>
    <w:p w14:paraId="5FA38D8E" w14:textId="774AE09C" w:rsidR="00E96B02" w:rsidRPr="00E96B02" w:rsidRDefault="00675B87" w:rsidP="00E96B02">
      <w:pPr>
        <w:rPr>
          <w:sz w:val="24"/>
          <w:szCs w:val="24"/>
        </w:rPr>
      </w:pPr>
      <w:r>
        <w:rPr>
          <w:sz w:val="24"/>
          <w:szCs w:val="24"/>
        </w:rPr>
        <w:t xml:space="preserve">You do not need a license to listen to a HAM radio but </w:t>
      </w:r>
      <w:proofErr w:type="gramStart"/>
      <w:r>
        <w:rPr>
          <w:sz w:val="24"/>
          <w:szCs w:val="24"/>
        </w:rPr>
        <w:t>in order to</w:t>
      </w:r>
      <w:proofErr w:type="gramEnd"/>
      <w:r>
        <w:rPr>
          <w:sz w:val="24"/>
          <w:szCs w:val="24"/>
        </w:rPr>
        <w:t xml:space="preserve"> transmit a FCC license must be obtained.</w:t>
      </w:r>
    </w:p>
    <w:p w14:paraId="66D63499" w14:textId="77777777" w:rsidR="007F4115" w:rsidRPr="0029686B" w:rsidRDefault="007F4115" w:rsidP="001C23A4">
      <w:pPr>
        <w:spacing w:after="0"/>
        <w:ind w:left="720"/>
        <w:rPr>
          <w:color w:val="1481AB"/>
          <w:sz w:val="24"/>
          <w:szCs w:val="24"/>
        </w:rPr>
      </w:pPr>
      <w:bookmarkStart w:id="2" w:name="_bookmark2"/>
      <w:bookmarkEnd w:id="2"/>
    </w:p>
    <w:sectPr w:rsidR="007F4115" w:rsidRPr="0029686B" w:rsidSect="0020324C">
      <w:headerReference w:type="even" r:id="rId14"/>
      <w:headerReference w:type="default" r:id="rId15"/>
      <w:footerReference w:type="even" r:id="rId16"/>
      <w:footerReference w:type="default" r:id="rId17"/>
      <w:headerReference w:type="first" r:id="rId18"/>
      <w:footerReference w:type="first" r:id="rId19"/>
      <w:pgSz w:w="12240" w:h="15840"/>
      <w:pgMar w:top="1400" w:right="1340" w:bottom="1200" w:left="1720" w:header="144" w:footer="432"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D183" w14:textId="77777777" w:rsidR="008A477E" w:rsidRDefault="008A477E">
      <w:r>
        <w:separator/>
      </w:r>
    </w:p>
  </w:endnote>
  <w:endnote w:type="continuationSeparator" w:id="0">
    <w:p w14:paraId="5F886DB0" w14:textId="77777777" w:rsidR="008A477E" w:rsidRDefault="008A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13D4" w14:textId="77777777" w:rsidR="007F4115" w:rsidRDefault="007F4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41E2" w14:textId="061B9FD9" w:rsidR="007F4115" w:rsidRDefault="008A477E" w:rsidP="000A4BDE">
    <w:pPr>
      <w:pStyle w:val="Footer"/>
      <w:spacing w:before="0" w:after="0" w:line="240" w:lineRule="auto"/>
      <w:jc w:val="right"/>
      <w:rPr>
        <w:rFonts w:ascii="Calibri" w:hAnsi="Calibri"/>
        <w:sz w:val="14"/>
      </w:rPr>
    </w:pPr>
    <w:r>
      <w:rPr>
        <w:rFonts w:ascii="Calibri" w:hAnsi="Calibri"/>
        <w:sz w:val="14"/>
      </w:rPr>
      <w:pict w14:anchorId="106D20CF">
        <v:rect id="_x0000_i1025" style="width:479pt;height:1pt" o:hralign="center" o:hrstd="t" o:hrnoshade="t" o:hr="t" fillcolor="#1cade4" stroked="f"/>
      </w:pict>
    </w:r>
    <w:r w:rsidR="007F4115">
      <w:rPr>
        <w:rFonts w:ascii="Calibri" w:hAnsi="Calibri"/>
        <w:sz w:val="14"/>
      </w:rPr>
      <w:tab/>
      <w:t xml:space="preserve"> </w:t>
    </w:r>
    <w:r w:rsidR="007F4115" w:rsidRPr="00A517CC">
      <w:rPr>
        <w:rFonts w:ascii="Calibri" w:hAnsi="Calibri"/>
        <w:sz w:val="14"/>
      </w:rPr>
      <w:t xml:space="preserve">Page | </w:t>
    </w:r>
    <w:r w:rsidR="007F4115" w:rsidRPr="00A517CC">
      <w:rPr>
        <w:rFonts w:ascii="Calibri" w:hAnsi="Calibri"/>
        <w:sz w:val="14"/>
      </w:rPr>
      <w:fldChar w:fldCharType="begin"/>
    </w:r>
    <w:r w:rsidR="007F4115" w:rsidRPr="00A517CC">
      <w:rPr>
        <w:rFonts w:ascii="Calibri" w:hAnsi="Calibri"/>
        <w:sz w:val="14"/>
      </w:rPr>
      <w:instrText xml:space="preserve"> PAGE   \* MERGEFORMAT </w:instrText>
    </w:r>
    <w:r w:rsidR="007F4115" w:rsidRPr="00A517CC">
      <w:rPr>
        <w:rFonts w:ascii="Calibri" w:hAnsi="Calibri"/>
        <w:sz w:val="14"/>
      </w:rPr>
      <w:fldChar w:fldCharType="separate"/>
    </w:r>
    <w:r w:rsidR="00B23C31">
      <w:rPr>
        <w:rFonts w:ascii="Calibri" w:hAnsi="Calibri"/>
        <w:noProof/>
        <w:sz w:val="14"/>
      </w:rPr>
      <w:t>2</w:t>
    </w:r>
    <w:r w:rsidR="007F4115" w:rsidRPr="00A517CC">
      <w:rPr>
        <w:rFonts w:ascii="Calibri" w:hAnsi="Calibri"/>
        <w:sz w:val="14"/>
      </w:rPr>
      <w:fldChar w:fldCharType="end"/>
    </w:r>
    <w:r w:rsidR="007F4115">
      <w:rPr>
        <w:rFonts w:ascii="Calibri" w:hAnsi="Calibri"/>
        <w:sz w:val="14"/>
      </w:rPr>
      <w:t xml:space="preserve"> </w:t>
    </w:r>
  </w:p>
  <w:p w14:paraId="3B8C517F" w14:textId="714C36F1" w:rsidR="007F4115" w:rsidRPr="00A7799E" w:rsidRDefault="00CD6DBA" w:rsidP="000A4BDE">
    <w:pPr>
      <w:pStyle w:val="Footer"/>
      <w:spacing w:before="0" w:after="0" w:line="240" w:lineRule="auto"/>
      <w:rPr>
        <w:rFonts w:ascii="Calibri" w:hAnsi="Calibri"/>
        <w:sz w:val="14"/>
      </w:rPr>
    </w:pPr>
    <w:r>
      <w:rPr>
        <w:rFonts w:ascii="Calibri" w:hAnsi="Calibri"/>
        <w:noProof/>
        <w:sz w:val="14"/>
      </w:rPr>
      <w:drawing>
        <wp:inline distT="0" distB="0" distL="0" distR="0" wp14:anchorId="45905202" wp14:editId="323689AB">
          <wp:extent cx="673100" cy="241300"/>
          <wp:effectExtent l="0" t="0" r="12700" b="12700"/>
          <wp:docPr id="2" name="Picture 53"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C B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41300"/>
                  </a:xfrm>
                  <a:prstGeom prst="rect">
                    <a:avLst/>
                  </a:prstGeom>
                  <a:noFill/>
                  <a:ln>
                    <a:noFill/>
                  </a:ln>
                </pic:spPr>
              </pic:pic>
            </a:graphicData>
          </a:graphic>
        </wp:inline>
      </w:drawing>
    </w:r>
    <w:r w:rsidR="007F4115">
      <w:rPr>
        <w:rFonts w:ascii="Calibri" w:hAnsi="Calibri"/>
        <w:sz w:val="14"/>
      </w:rPr>
      <w:t xml:space="preserve">  </w:t>
    </w:r>
    <w:r w:rsidR="007F4115" w:rsidRPr="00A517CC">
      <w:rPr>
        <w:rFonts w:ascii="Calibri" w:hAnsi="Calibri"/>
        <w:sz w:val="14"/>
      </w:rPr>
      <w:t xml:space="preserve">This document is licensed with a </w:t>
    </w:r>
    <w:hyperlink r:id="rId2" w:history="1">
      <w:r w:rsidR="007F4115" w:rsidRPr="00A7799E">
        <w:rPr>
          <w:rStyle w:val="Hyperlink"/>
          <w:rFonts w:ascii="Calibri" w:hAnsi="Calibri"/>
          <w:sz w:val="14"/>
        </w:rPr>
        <w:t>Creative Commons Attribution</w:t>
      </w:r>
      <w:r w:rsidR="007F4115">
        <w:rPr>
          <w:rStyle w:val="Hyperlink"/>
          <w:rFonts w:ascii="Calibri" w:hAnsi="Calibri"/>
          <w:sz w:val="14"/>
        </w:rPr>
        <w:t xml:space="preserve"> 4.0</w:t>
      </w:r>
      <w:r w:rsidR="007F4115" w:rsidRPr="00A7799E">
        <w:rPr>
          <w:rStyle w:val="Hyperlink"/>
          <w:rFonts w:ascii="Calibri" w:hAnsi="Calibri"/>
          <w:sz w:val="14"/>
        </w:rPr>
        <w:t xml:space="preserve"> International License</w:t>
      </w:r>
    </w:hyperlink>
    <w:r w:rsidR="007F4115">
      <w:rPr>
        <w:rStyle w:val="Hyperlink"/>
        <w:rFonts w:ascii="Calibri" w:hAnsi="Calibri"/>
        <w:sz w:val="14"/>
      </w:rPr>
      <w:t xml:space="preserve"> </w:t>
    </w:r>
    <w:r w:rsidR="007F4115">
      <w:rPr>
        <w:rFonts w:ascii="Calibri" w:hAnsi="Calibri"/>
        <w:sz w:val="14"/>
      </w:rPr>
      <w:t xml:space="preserve">©2017 </w:t>
    </w:r>
    <w:hyperlink r:id="rId3" w:history="1">
      <w:r w:rsidR="007F4115" w:rsidRPr="00347B71">
        <w:rPr>
          <w:rStyle w:val="Hyperlink"/>
          <w:rFonts w:ascii="Calibri" w:hAnsi="Calibri"/>
          <w:sz w:val="14"/>
        </w:rPr>
        <w:t>Catalyzing Computing and Cybersecurity in Community Colleges</w:t>
      </w:r>
    </w:hyperlink>
    <w:r w:rsidR="007F4115" w:rsidRPr="00347B71">
      <w:rPr>
        <w:rFonts w:ascii="Calibri" w:hAnsi="Calibri"/>
        <w:sz w:val="14"/>
      </w:rPr>
      <w:t xml:space="preserve"> (C5)</w:t>
    </w:r>
    <w:r w:rsidR="007F4115">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EBA1" w14:textId="2DA325DE" w:rsidR="007F4115" w:rsidRDefault="008A477E" w:rsidP="004C235A">
    <w:pPr>
      <w:pStyle w:val="Footer"/>
      <w:spacing w:before="0" w:after="0" w:line="240" w:lineRule="auto"/>
      <w:jc w:val="right"/>
      <w:rPr>
        <w:rFonts w:ascii="Calibri" w:hAnsi="Calibri"/>
        <w:sz w:val="14"/>
      </w:rPr>
    </w:pPr>
    <w:r>
      <w:rPr>
        <w:rFonts w:ascii="Calibri" w:hAnsi="Calibri"/>
        <w:sz w:val="14"/>
      </w:rPr>
      <w:pict w14:anchorId="4CA6E207">
        <v:rect id="_x0000_i1026" style="width:479pt;height:1pt" o:hralign="center" o:hrstd="t" o:hrnoshade="t" o:hr="t" fillcolor="#1cade4" stroked="f"/>
      </w:pict>
    </w:r>
    <w:r w:rsidR="007F4115">
      <w:rPr>
        <w:rFonts w:ascii="Calibri" w:hAnsi="Calibri"/>
        <w:sz w:val="14"/>
      </w:rPr>
      <w:tab/>
      <w:t xml:space="preserve"> </w:t>
    </w:r>
    <w:r w:rsidR="007F4115" w:rsidRPr="00A517CC">
      <w:rPr>
        <w:rFonts w:ascii="Calibri" w:hAnsi="Calibri"/>
        <w:sz w:val="14"/>
      </w:rPr>
      <w:t xml:space="preserve">Page | </w:t>
    </w:r>
    <w:r w:rsidR="007F4115" w:rsidRPr="00A517CC">
      <w:rPr>
        <w:rFonts w:ascii="Calibri" w:hAnsi="Calibri"/>
        <w:sz w:val="14"/>
      </w:rPr>
      <w:fldChar w:fldCharType="begin"/>
    </w:r>
    <w:r w:rsidR="007F4115" w:rsidRPr="00A517CC">
      <w:rPr>
        <w:rFonts w:ascii="Calibri" w:hAnsi="Calibri"/>
        <w:sz w:val="14"/>
      </w:rPr>
      <w:instrText xml:space="preserve"> PAGE   \* MERGEFORMAT </w:instrText>
    </w:r>
    <w:r w:rsidR="007F4115" w:rsidRPr="00A517CC">
      <w:rPr>
        <w:rFonts w:ascii="Calibri" w:hAnsi="Calibri"/>
        <w:sz w:val="14"/>
      </w:rPr>
      <w:fldChar w:fldCharType="separate"/>
    </w:r>
    <w:r w:rsidR="00675B87">
      <w:rPr>
        <w:rFonts w:ascii="Calibri" w:hAnsi="Calibri"/>
        <w:noProof/>
        <w:sz w:val="14"/>
      </w:rPr>
      <w:t>1</w:t>
    </w:r>
    <w:r w:rsidR="007F4115" w:rsidRPr="00A517CC">
      <w:rPr>
        <w:rFonts w:ascii="Calibri" w:hAnsi="Calibri"/>
        <w:sz w:val="14"/>
      </w:rPr>
      <w:fldChar w:fldCharType="end"/>
    </w:r>
    <w:r w:rsidR="007F4115">
      <w:rPr>
        <w:rFonts w:ascii="Calibri" w:hAnsi="Calibri"/>
        <w:sz w:val="14"/>
      </w:rPr>
      <w:t xml:space="preserve"> </w:t>
    </w:r>
  </w:p>
  <w:p w14:paraId="771B4E29" w14:textId="390542D6" w:rsidR="007F4115" w:rsidRPr="004C235A" w:rsidRDefault="00CD6DBA" w:rsidP="004C235A">
    <w:pPr>
      <w:spacing w:before="0" w:after="0" w:line="240" w:lineRule="auto"/>
      <w:rPr>
        <w:rFonts w:ascii="Times New Roman" w:hAnsi="Times New Roman"/>
        <w:sz w:val="24"/>
        <w:szCs w:val="24"/>
      </w:rPr>
    </w:pPr>
    <w:r>
      <w:rPr>
        <w:rFonts w:ascii="Times New Roman" w:hAnsi="Times New Roman"/>
        <w:noProof/>
        <w:sz w:val="24"/>
        <w:szCs w:val="24"/>
      </w:rPr>
      <w:drawing>
        <wp:inline distT="0" distB="0" distL="0" distR="0" wp14:anchorId="393A1570" wp14:editId="477D9D38">
          <wp:extent cx="838200" cy="292100"/>
          <wp:effectExtent l="0" t="0" r="0" b="12700"/>
          <wp:docPr id="4"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r w:rsidR="007F4115">
      <w:rPr>
        <w:rFonts w:ascii="Calibri" w:hAnsi="Calibri"/>
        <w:sz w:val="14"/>
      </w:rPr>
      <w:t xml:space="preserve">  </w:t>
    </w:r>
    <w:r w:rsidR="007F4115" w:rsidRPr="00A517CC">
      <w:rPr>
        <w:rFonts w:ascii="Calibri" w:hAnsi="Calibri"/>
        <w:sz w:val="14"/>
      </w:rPr>
      <w:t xml:space="preserve">This document is licensed with a </w:t>
    </w:r>
    <w:hyperlink r:id="rId2" w:history="1">
      <w:r w:rsidR="007F4115" w:rsidRPr="00A7799E">
        <w:rPr>
          <w:rStyle w:val="Hyperlink"/>
          <w:rFonts w:ascii="Calibri" w:hAnsi="Calibri"/>
          <w:sz w:val="14"/>
        </w:rPr>
        <w:t>Creative Commons Attribution</w:t>
      </w:r>
      <w:r w:rsidR="007F4115">
        <w:rPr>
          <w:rStyle w:val="Hyperlink"/>
          <w:rFonts w:ascii="Calibri" w:hAnsi="Calibri"/>
          <w:sz w:val="14"/>
        </w:rPr>
        <w:t xml:space="preserve"> 4.0</w:t>
      </w:r>
      <w:r w:rsidR="007F4115" w:rsidRPr="00A7799E">
        <w:rPr>
          <w:rStyle w:val="Hyperlink"/>
          <w:rFonts w:ascii="Calibri" w:hAnsi="Calibri"/>
          <w:sz w:val="14"/>
        </w:rPr>
        <w:t xml:space="preserve"> International License</w:t>
      </w:r>
    </w:hyperlink>
    <w:r w:rsidR="007F4115">
      <w:rPr>
        <w:rStyle w:val="Hyperlink"/>
        <w:rFonts w:ascii="Calibri" w:hAnsi="Calibri"/>
        <w:sz w:val="14"/>
      </w:rPr>
      <w:t xml:space="preserve"> </w:t>
    </w:r>
    <w:r w:rsidR="007F4115">
      <w:rPr>
        <w:rFonts w:ascii="Calibri" w:hAnsi="Calibri"/>
        <w:sz w:val="14"/>
      </w:rPr>
      <w:t xml:space="preserve">©2017 </w:t>
    </w:r>
  </w:p>
  <w:p w14:paraId="6D927074" w14:textId="77777777" w:rsidR="007F4115" w:rsidRDefault="007F4115" w:rsidP="004C235A">
    <w:pPr>
      <w:pStyle w:val="Footer"/>
      <w:spacing w:before="0" w:after="0" w:line="240" w:lineRule="auto"/>
      <w:jc w:val="right"/>
      <w:rPr>
        <w:rFonts w:ascii="Calibri" w:hAnsi="Calibri"/>
        <w:sz w:val="14"/>
      </w:rPr>
    </w:pPr>
  </w:p>
  <w:p w14:paraId="25F11232" w14:textId="77777777" w:rsidR="007F4115" w:rsidRPr="00D40DB9" w:rsidRDefault="007F4115" w:rsidP="00D40DB9">
    <w:pPr>
      <w:pStyle w:val="Footer"/>
      <w:spacing w:before="0" w:after="0" w:line="240" w:lineRule="auto"/>
      <w:rPr>
        <w:rFonts w:ascii="Calibri" w:hAnsi="Calibri"/>
        <w:sz w:val="14"/>
      </w:rPr>
    </w:pPr>
    <w:r>
      <w:rPr>
        <w:rFonts w:ascii="Calibri" w:hAnsi="Calibri"/>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5827" w14:textId="77777777" w:rsidR="008A477E" w:rsidRDefault="008A477E">
      <w:r>
        <w:separator/>
      </w:r>
    </w:p>
  </w:footnote>
  <w:footnote w:type="continuationSeparator" w:id="0">
    <w:p w14:paraId="119493BA" w14:textId="77777777" w:rsidR="008A477E" w:rsidRDefault="008A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15AD" w14:textId="77777777" w:rsidR="007F4115" w:rsidRDefault="007F4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4FE0" w14:textId="77777777" w:rsidR="007F4115" w:rsidRDefault="007F4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241F" w14:textId="77777777" w:rsidR="007F4115" w:rsidRPr="0020324C" w:rsidRDefault="007F4115"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0C0"/>
    <w:multiLevelType w:val="hybridMultilevel"/>
    <w:tmpl w:val="0F9C38F4"/>
    <w:lvl w:ilvl="0" w:tplc="18EC5D5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F301AE2"/>
    <w:multiLevelType w:val="hybridMultilevel"/>
    <w:tmpl w:val="1DB6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06F9E"/>
    <w:multiLevelType w:val="hybridMultilevel"/>
    <w:tmpl w:val="5378889C"/>
    <w:lvl w:ilvl="0" w:tplc="655610D0">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B36B8B"/>
    <w:multiLevelType w:val="hybridMultilevel"/>
    <w:tmpl w:val="17B042A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B4642"/>
    <w:multiLevelType w:val="hybridMultilevel"/>
    <w:tmpl w:val="115E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52DC6"/>
    <w:multiLevelType w:val="hybridMultilevel"/>
    <w:tmpl w:val="94364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20419"/>
    <w:multiLevelType w:val="hybridMultilevel"/>
    <w:tmpl w:val="BD1A42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780DEB"/>
    <w:multiLevelType w:val="hybridMultilevel"/>
    <w:tmpl w:val="612A21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E024E"/>
    <w:multiLevelType w:val="hybridMultilevel"/>
    <w:tmpl w:val="2342FD3E"/>
    <w:lvl w:ilvl="0" w:tplc="F890646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C6795D"/>
    <w:multiLevelType w:val="hybridMultilevel"/>
    <w:tmpl w:val="74C2C4A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D1C2A6A"/>
    <w:multiLevelType w:val="hybridMultilevel"/>
    <w:tmpl w:val="D31A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0"/>
  </w:num>
  <w:num w:numId="4">
    <w:abstractNumId w:val="8"/>
  </w:num>
  <w:num w:numId="5">
    <w:abstractNumId w:val="12"/>
  </w:num>
  <w:num w:numId="6">
    <w:abstractNumId w:val="11"/>
  </w:num>
  <w:num w:numId="7">
    <w:abstractNumId w:val="3"/>
  </w:num>
  <w:num w:numId="8">
    <w:abstractNumId w:val="0"/>
  </w:num>
  <w:num w:numId="9">
    <w:abstractNumId w:val="5"/>
  </w:num>
  <w:num w:numId="10">
    <w:abstractNumId w:val="13"/>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D4"/>
    <w:rsid w:val="00006B32"/>
    <w:rsid w:val="00010706"/>
    <w:rsid w:val="000211A1"/>
    <w:rsid w:val="000A4BDE"/>
    <w:rsid w:val="000F2971"/>
    <w:rsid w:val="000F3AD6"/>
    <w:rsid w:val="00105EB7"/>
    <w:rsid w:val="0016744F"/>
    <w:rsid w:val="001C23A4"/>
    <w:rsid w:val="001E1DF6"/>
    <w:rsid w:val="001E4426"/>
    <w:rsid w:val="001E68C2"/>
    <w:rsid w:val="0020324C"/>
    <w:rsid w:val="00213A7C"/>
    <w:rsid w:val="00235FE8"/>
    <w:rsid w:val="0029686B"/>
    <w:rsid w:val="002C4B43"/>
    <w:rsid w:val="002E41EC"/>
    <w:rsid w:val="002E7E76"/>
    <w:rsid w:val="002F2CEF"/>
    <w:rsid w:val="00313533"/>
    <w:rsid w:val="0032640A"/>
    <w:rsid w:val="00347B71"/>
    <w:rsid w:val="00350047"/>
    <w:rsid w:val="00381131"/>
    <w:rsid w:val="003C4E7E"/>
    <w:rsid w:val="003C57A9"/>
    <w:rsid w:val="004A1E75"/>
    <w:rsid w:val="004C235A"/>
    <w:rsid w:val="0051152D"/>
    <w:rsid w:val="00545D68"/>
    <w:rsid w:val="00555F86"/>
    <w:rsid w:val="005924F3"/>
    <w:rsid w:val="00613AB8"/>
    <w:rsid w:val="00651DF0"/>
    <w:rsid w:val="00675B87"/>
    <w:rsid w:val="006C5280"/>
    <w:rsid w:val="006D3E1E"/>
    <w:rsid w:val="006D46F1"/>
    <w:rsid w:val="00714366"/>
    <w:rsid w:val="00751B0B"/>
    <w:rsid w:val="007B5098"/>
    <w:rsid w:val="007D6C92"/>
    <w:rsid w:val="007F4115"/>
    <w:rsid w:val="008308D9"/>
    <w:rsid w:val="008A477E"/>
    <w:rsid w:val="008C72D2"/>
    <w:rsid w:val="008C7E92"/>
    <w:rsid w:val="008D5430"/>
    <w:rsid w:val="0092482E"/>
    <w:rsid w:val="0095227A"/>
    <w:rsid w:val="009962BE"/>
    <w:rsid w:val="009B1AE2"/>
    <w:rsid w:val="00A13ECF"/>
    <w:rsid w:val="00A517CC"/>
    <w:rsid w:val="00A565F1"/>
    <w:rsid w:val="00A76C1E"/>
    <w:rsid w:val="00A7799E"/>
    <w:rsid w:val="00B10FD5"/>
    <w:rsid w:val="00B11EB6"/>
    <w:rsid w:val="00B23C31"/>
    <w:rsid w:val="00B71E53"/>
    <w:rsid w:val="00BA6B8E"/>
    <w:rsid w:val="00BA6E3F"/>
    <w:rsid w:val="00BB1AD8"/>
    <w:rsid w:val="00BC3835"/>
    <w:rsid w:val="00BE6ED4"/>
    <w:rsid w:val="00C228D3"/>
    <w:rsid w:val="00C27DAD"/>
    <w:rsid w:val="00C6214B"/>
    <w:rsid w:val="00C76BCE"/>
    <w:rsid w:val="00CD551A"/>
    <w:rsid w:val="00CD6DBA"/>
    <w:rsid w:val="00CD7D58"/>
    <w:rsid w:val="00D07D29"/>
    <w:rsid w:val="00D07F43"/>
    <w:rsid w:val="00D201BB"/>
    <w:rsid w:val="00D40DB9"/>
    <w:rsid w:val="00D73DE0"/>
    <w:rsid w:val="00DB1699"/>
    <w:rsid w:val="00DC0C38"/>
    <w:rsid w:val="00DF2652"/>
    <w:rsid w:val="00E13F36"/>
    <w:rsid w:val="00E314A3"/>
    <w:rsid w:val="00E908C3"/>
    <w:rsid w:val="00E96B02"/>
    <w:rsid w:val="00EB4C8E"/>
    <w:rsid w:val="00EB5F36"/>
    <w:rsid w:val="00EC6AF1"/>
    <w:rsid w:val="00ED65F5"/>
    <w:rsid w:val="00EE1317"/>
    <w:rsid w:val="00EE1FD8"/>
    <w:rsid w:val="00EE3147"/>
    <w:rsid w:val="00F0022F"/>
    <w:rsid w:val="00F6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0F6F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imes New Roman" w:hAnsi="Century Gothic"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FD5"/>
    <w:pPr>
      <w:spacing w:before="100" w:after="200" w:line="276" w:lineRule="auto"/>
    </w:pPr>
    <w:rPr>
      <w:rFonts w:ascii="Verdana" w:hAnsi="Verdana"/>
      <w:szCs w:val="20"/>
    </w:rPr>
  </w:style>
  <w:style w:type="paragraph" w:styleId="Heading1">
    <w:name w:val="heading 1"/>
    <w:basedOn w:val="Normal"/>
    <w:next w:val="Normal"/>
    <w:link w:val="Heading1Char"/>
    <w:autoRedefine/>
    <w:uiPriority w:val="99"/>
    <w:qFormat/>
    <w:rsid w:val="0029686B"/>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Century Gothic" w:hAnsi="Century Gothic"/>
      <w:b/>
      <w:i/>
      <w:caps/>
      <w:color w:val="FFFFFF"/>
      <w:spacing w:val="15"/>
      <w:sz w:val="28"/>
      <w:szCs w:val="22"/>
    </w:rPr>
  </w:style>
  <w:style w:type="paragraph" w:styleId="Heading2">
    <w:name w:val="heading 2"/>
    <w:basedOn w:val="Normal"/>
    <w:next w:val="Normal"/>
    <w:link w:val="Heading2Char"/>
    <w:autoRedefine/>
    <w:uiPriority w:val="99"/>
    <w:qFormat/>
    <w:rsid w:val="000F2971"/>
    <w:pPr>
      <w:pBdr>
        <w:top w:val="single" w:sz="24" w:space="0" w:color="D1EEF9"/>
        <w:left w:val="single" w:sz="24" w:space="0" w:color="D1EEF9"/>
        <w:bottom w:val="single" w:sz="24" w:space="0" w:color="D1EEF9"/>
        <w:right w:val="single" w:sz="24" w:space="0" w:color="D1EEF9"/>
      </w:pBdr>
      <w:shd w:val="clear" w:color="auto" w:fill="D1EEF9"/>
      <w:spacing w:after="0"/>
      <w:jc w:val="center"/>
      <w:outlineLvl w:val="1"/>
    </w:pPr>
    <w:rPr>
      <w:rFonts w:ascii="Century Gothic" w:hAnsi="Century Gothic"/>
      <w:b/>
      <w:caps/>
      <w:spacing w:val="15"/>
    </w:rPr>
  </w:style>
  <w:style w:type="paragraph" w:styleId="Heading3">
    <w:name w:val="heading 3"/>
    <w:basedOn w:val="Normal"/>
    <w:next w:val="Normal"/>
    <w:link w:val="Heading3Char"/>
    <w:uiPriority w:val="99"/>
    <w:qFormat/>
    <w:rsid w:val="00A517CC"/>
    <w:pPr>
      <w:pBdr>
        <w:top w:val="single" w:sz="6" w:space="2" w:color="1CADE4"/>
      </w:pBdr>
      <w:spacing w:before="300" w:after="0"/>
      <w:outlineLvl w:val="2"/>
    </w:pPr>
    <w:rPr>
      <w:caps/>
      <w:color w:val="0D5571"/>
      <w:spacing w:val="15"/>
    </w:rPr>
  </w:style>
  <w:style w:type="paragraph" w:styleId="Heading4">
    <w:name w:val="heading 4"/>
    <w:basedOn w:val="Normal"/>
    <w:next w:val="Normal"/>
    <w:link w:val="Heading4Char"/>
    <w:uiPriority w:val="99"/>
    <w:qFormat/>
    <w:rsid w:val="00A517CC"/>
    <w:pPr>
      <w:pBdr>
        <w:top w:val="dotted" w:sz="6" w:space="2" w:color="1CADE4"/>
      </w:pBdr>
      <w:spacing w:before="200" w:after="0"/>
      <w:outlineLvl w:val="3"/>
    </w:pPr>
    <w:rPr>
      <w:caps/>
      <w:color w:val="1481AB"/>
      <w:spacing w:val="10"/>
    </w:rPr>
  </w:style>
  <w:style w:type="paragraph" w:styleId="Heading5">
    <w:name w:val="heading 5"/>
    <w:basedOn w:val="Normal"/>
    <w:next w:val="Normal"/>
    <w:link w:val="Heading5Char"/>
    <w:uiPriority w:val="99"/>
    <w:qFormat/>
    <w:rsid w:val="00A517CC"/>
    <w:pPr>
      <w:pBdr>
        <w:bottom w:val="single" w:sz="6" w:space="1" w:color="1CADE4"/>
      </w:pBdr>
      <w:spacing w:before="200" w:after="0"/>
      <w:outlineLvl w:val="4"/>
    </w:pPr>
    <w:rPr>
      <w:caps/>
      <w:color w:val="1481AB"/>
      <w:spacing w:val="10"/>
    </w:rPr>
  </w:style>
  <w:style w:type="paragraph" w:styleId="Heading6">
    <w:name w:val="heading 6"/>
    <w:basedOn w:val="Normal"/>
    <w:next w:val="Normal"/>
    <w:link w:val="Heading6Char"/>
    <w:uiPriority w:val="99"/>
    <w:qFormat/>
    <w:rsid w:val="00A517CC"/>
    <w:pPr>
      <w:pBdr>
        <w:bottom w:val="dotted" w:sz="6" w:space="1" w:color="1CADE4"/>
      </w:pBdr>
      <w:spacing w:before="200" w:after="0"/>
      <w:outlineLvl w:val="5"/>
    </w:pPr>
    <w:rPr>
      <w:caps/>
      <w:color w:val="1481AB"/>
      <w:spacing w:val="10"/>
    </w:rPr>
  </w:style>
  <w:style w:type="paragraph" w:styleId="Heading7">
    <w:name w:val="heading 7"/>
    <w:basedOn w:val="Normal"/>
    <w:next w:val="Normal"/>
    <w:link w:val="Heading7Char"/>
    <w:uiPriority w:val="99"/>
    <w:qFormat/>
    <w:rsid w:val="00A517CC"/>
    <w:pPr>
      <w:spacing w:before="200" w:after="0"/>
      <w:outlineLvl w:val="6"/>
    </w:pPr>
    <w:rPr>
      <w:caps/>
      <w:color w:val="1481AB"/>
      <w:spacing w:val="10"/>
    </w:rPr>
  </w:style>
  <w:style w:type="paragraph" w:styleId="Heading8">
    <w:name w:val="heading 8"/>
    <w:basedOn w:val="Normal"/>
    <w:next w:val="Normal"/>
    <w:link w:val="Heading8Char"/>
    <w:uiPriority w:val="99"/>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9"/>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86B"/>
    <w:rPr>
      <w:rFonts w:ascii="Century Gothic" w:hAnsi="Century Gothic" w:cs="Times New Roman"/>
      <w:b/>
      <w:i/>
      <w:caps/>
      <w:color w:val="FFFFFF"/>
      <w:spacing w:val="15"/>
      <w:sz w:val="22"/>
      <w:szCs w:val="22"/>
      <w:shd w:val="clear" w:color="auto" w:fill="E68923"/>
    </w:rPr>
  </w:style>
  <w:style w:type="character" w:customStyle="1" w:styleId="Heading2Char">
    <w:name w:val="Heading 2 Char"/>
    <w:basedOn w:val="DefaultParagraphFont"/>
    <w:link w:val="Heading2"/>
    <w:uiPriority w:val="99"/>
    <w:locked/>
    <w:rsid w:val="000F2971"/>
    <w:rPr>
      <w:rFonts w:ascii="Century Gothic" w:hAnsi="Century Gothic" w:cs="Times New Roman"/>
      <w:b/>
      <w:caps/>
      <w:spacing w:val="15"/>
      <w:sz w:val="22"/>
      <w:shd w:val="clear" w:color="auto" w:fill="D1EEF9"/>
    </w:rPr>
  </w:style>
  <w:style w:type="character" w:customStyle="1" w:styleId="Heading3Char">
    <w:name w:val="Heading 3 Char"/>
    <w:basedOn w:val="DefaultParagraphFont"/>
    <w:link w:val="Heading3"/>
    <w:uiPriority w:val="99"/>
    <w:locked/>
    <w:rsid w:val="00A517CC"/>
    <w:rPr>
      <w:rFonts w:cs="Times New Roman"/>
      <w:caps/>
      <w:color w:val="0D5571"/>
      <w:spacing w:val="15"/>
    </w:rPr>
  </w:style>
  <w:style w:type="character" w:customStyle="1" w:styleId="Heading4Char">
    <w:name w:val="Heading 4 Char"/>
    <w:basedOn w:val="DefaultParagraphFont"/>
    <w:link w:val="Heading4"/>
    <w:uiPriority w:val="99"/>
    <w:semiHidden/>
    <w:locked/>
    <w:rsid w:val="00A517CC"/>
    <w:rPr>
      <w:rFonts w:cs="Times New Roman"/>
      <w:caps/>
      <w:color w:val="1481AB"/>
      <w:spacing w:val="10"/>
    </w:rPr>
  </w:style>
  <w:style w:type="character" w:customStyle="1" w:styleId="Heading5Char">
    <w:name w:val="Heading 5 Char"/>
    <w:basedOn w:val="DefaultParagraphFont"/>
    <w:link w:val="Heading5"/>
    <w:uiPriority w:val="99"/>
    <w:semiHidden/>
    <w:locked/>
    <w:rsid w:val="00A517CC"/>
    <w:rPr>
      <w:rFonts w:cs="Times New Roman"/>
      <w:caps/>
      <w:color w:val="1481AB"/>
      <w:spacing w:val="10"/>
    </w:rPr>
  </w:style>
  <w:style w:type="character" w:customStyle="1" w:styleId="Heading6Char">
    <w:name w:val="Heading 6 Char"/>
    <w:basedOn w:val="DefaultParagraphFont"/>
    <w:link w:val="Heading6"/>
    <w:uiPriority w:val="99"/>
    <w:semiHidden/>
    <w:locked/>
    <w:rsid w:val="00A517CC"/>
    <w:rPr>
      <w:rFonts w:cs="Times New Roman"/>
      <w:caps/>
      <w:color w:val="1481AB"/>
      <w:spacing w:val="10"/>
    </w:rPr>
  </w:style>
  <w:style w:type="character" w:customStyle="1" w:styleId="Heading7Char">
    <w:name w:val="Heading 7 Char"/>
    <w:basedOn w:val="DefaultParagraphFont"/>
    <w:link w:val="Heading7"/>
    <w:uiPriority w:val="99"/>
    <w:semiHidden/>
    <w:locked/>
    <w:rsid w:val="00A517CC"/>
    <w:rPr>
      <w:rFonts w:cs="Times New Roman"/>
      <w:caps/>
      <w:color w:val="1481AB"/>
      <w:spacing w:val="10"/>
    </w:rPr>
  </w:style>
  <w:style w:type="character" w:customStyle="1" w:styleId="Heading8Char">
    <w:name w:val="Heading 8 Char"/>
    <w:basedOn w:val="DefaultParagraphFont"/>
    <w:link w:val="Heading8"/>
    <w:uiPriority w:val="99"/>
    <w:semiHidden/>
    <w:locked/>
    <w:rsid w:val="00A517CC"/>
    <w:rPr>
      <w:rFonts w:cs="Times New Roman"/>
      <w:caps/>
      <w:spacing w:val="10"/>
      <w:sz w:val="18"/>
      <w:szCs w:val="18"/>
    </w:rPr>
  </w:style>
  <w:style w:type="character" w:customStyle="1" w:styleId="Heading9Char">
    <w:name w:val="Heading 9 Char"/>
    <w:basedOn w:val="DefaultParagraphFont"/>
    <w:link w:val="Heading9"/>
    <w:uiPriority w:val="99"/>
    <w:semiHidden/>
    <w:locked/>
    <w:rsid w:val="00A517CC"/>
    <w:rPr>
      <w:rFonts w:cs="Times New Roman"/>
      <w:i/>
      <w:iCs/>
      <w:caps/>
      <w:spacing w:val="10"/>
      <w:sz w:val="18"/>
      <w:szCs w:val="18"/>
    </w:rPr>
  </w:style>
  <w:style w:type="paragraph" w:styleId="TOC1">
    <w:name w:val="toc 1"/>
    <w:basedOn w:val="Normal"/>
    <w:uiPriority w:val="99"/>
    <w:rsid w:val="006D46F1"/>
    <w:pPr>
      <w:spacing w:before="559"/>
    </w:pPr>
    <w:rPr>
      <w:rFonts w:ascii="Calibri" w:hAnsi="Calibri"/>
    </w:rPr>
  </w:style>
  <w:style w:type="paragraph" w:styleId="TOC2">
    <w:name w:val="toc 2"/>
    <w:basedOn w:val="Normal"/>
    <w:uiPriority w:val="99"/>
    <w:rsid w:val="006D46F1"/>
    <w:pPr>
      <w:spacing w:before="139"/>
      <w:ind w:left="321"/>
    </w:pPr>
    <w:rPr>
      <w:rFonts w:ascii="Calibri" w:hAnsi="Calibri"/>
    </w:rPr>
  </w:style>
  <w:style w:type="paragraph" w:styleId="TOC3">
    <w:name w:val="toc 3"/>
    <w:basedOn w:val="Normal"/>
    <w:uiPriority w:val="99"/>
    <w:rsid w:val="006D46F1"/>
    <w:pPr>
      <w:spacing w:before="139"/>
      <w:ind w:left="539"/>
    </w:pPr>
    <w:rPr>
      <w:rFonts w:ascii="Calibri" w:hAnsi="Calibri"/>
    </w:rPr>
  </w:style>
  <w:style w:type="paragraph" w:styleId="BodyText">
    <w:name w:val="Body Text"/>
    <w:basedOn w:val="Normal"/>
    <w:link w:val="BodyTextChar"/>
    <w:uiPriority w:val="99"/>
    <w:rsid w:val="006D46F1"/>
    <w:pPr>
      <w:ind w:left="1540"/>
    </w:pPr>
    <w:rPr>
      <w:rFonts w:ascii="Cambria" w:hAnsi="Cambria"/>
      <w:sz w:val="24"/>
      <w:szCs w:val="24"/>
    </w:rPr>
  </w:style>
  <w:style w:type="character" w:customStyle="1" w:styleId="BodyTextChar">
    <w:name w:val="Body Text Char"/>
    <w:basedOn w:val="DefaultParagraphFont"/>
    <w:link w:val="BodyText"/>
    <w:uiPriority w:val="99"/>
    <w:semiHidden/>
    <w:rsid w:val="007C598E"/>
    <w:rPr>
      <w:rFonts w:ascii="Verdana" w:hAnsi="Verdana"/>
      <w:szCs w:val="20"/>
    </w:rPr>
  </w:style>
  <w:style w:type="paragraph" w:styleId="ListParagraph">
    <w:name w:val="List Paragraph"/>
    <w:basedOn w:val="Normal"/>
    <w:uiPriority w:val="99"/>
    <w:qFormat/>
    <w:rsid w:val="006D46F1"/>
    <w:pPr>
      <w:ind w:left="720"/>
      <w:contextualSpacing/>
    </w:pPr>
  </w:style>
  <w:style w:type="paragraph" w:customStyle="1" w:styleId="TableParagraph">
    <w:name w:val="Table Paragraph"/>
    <w:basedOn w:val="Normal"/>
    <w:uiPriority w:val="99"/>
    <w:rsid w:val="006D46F1"/>
  </w:style>
  <w:style w:type="paragraph" w:styleId="Header">
    <w:name w:val="header"/>
    <w:basedOn w:val="Normal"/>
    <w:link w:val="HeaderChar"/>
    <w:uiPriority w:val="99"/>
    <w:rsid w:val="00CD551A"/>
    <w:pPr>
      <w:tabs>
        <w:tab w:val="center" w:pos="4680"/>
        <w:tab w:val="right" w:pos="9360"/>
      </w:tabs>
    </w:pPr>
  </w:style>
  <w:style w:type="character" w:customStyle="1" w:styleId="HeaderChar">
    <w:name w:val="Header Char"/>
    <w:basedOn w:val="DefaultParagraphFont"/>
    <w:link w:val="Header"/>
    <w:uiPriority w:val="99"/>
    <w:locked/>
    <w:rsid w:val="00CD551A"/>
    <w:rPr>
      <w:rFonts w:cs="Times New Roman"/>
    </w:rPr>
  </w:style>
  <w:style w:type="paragraph" w:styleId="Footer">
    <w:name w:val="footer"/>
    <w:basedOn w:val="Normal"/>
    <w:link w:val="FooterChar"/>
    <w:uiPriority w:val="99"/>
    <w:rsid w:val="00CD551A"/>
    <w:pPr>
      <w:tabs>
        <w:tab w:val="center" w:pos="4680"/>
        <w:tab w:val="right" w:pos="9360"/>
      </w:tabs>
    </w:pPr>
  </w:style>
  <w:style w:type="character" w:customStyle="1" w:styleId="FooterChar">
    <w:name w:val="Footer Char"/>
    <w:basedOn w:val="DefaultParagraphFont"/>
    <w:link w:val="Footer"/>
    <w:uiPriority w:val="99"/>
    <w:locked/>
    <w:rsid w:val="00CD551A"/>
    <w:rPr>
      <w:rFonts w:cs="Times New Roman"/>
    </w:rPr>
  </w:style>
  <w:style w:type="paragraph" w:styleId="Title">
    <w:name w:val="Title"/>
    <w:basedOn w:val="Normal"/>
    <w:next w:val="Normal"/>
    <w:link w:val="TitleChar"/>
    <w:uiPriority w:val="99"/>
    <w:qFormat/>
    <w:rsid w:val="00347B71"/>
    <w:pPr>
      <w:spacing w:before="0" w:after="0"/>
    </w:pPr>
    <w:rPr>
      <w:rFonts w:ascii="Century Gothic" w:hAnsi="Century Gothic"/>
      <w:caps/>
      <w:spacing w:val="10"/>
      <w:sz w:val="52"/>
      <w:szCs w:val="52"/>
    </w:rPr>
  </w:style>
  <w:style w:type="character" w:customStyle="1" w:styleId="TitleChar">
    <w:name w:val="Title Char"/>
    <w:basedOn w:val="DefaultParagraphFont"/>
    <w:link w:val="Title"/>
    <w:uiPriority w:val="99"/>
    <w:locked/>
    <w:rsid w:val="00347B71"/>
    <w:rPr>
      <w:rFonts w:ascii="Century Gothic" w:hAnsi="Century Gothic" w:cs="Times New Roman"/>
      <w:caps/>
      <w:spacing w:val="10"/>
      <w:sz w:val="52"/>
      <w:szCs w:val="52"/>
    </w:rPr>
  </w:style>
  <w:style w:type="paragraph" w:styleId="Caption">
    <w:name w:val="caption"/>
    <w:basedOn w:val="Normal"/>
    <w:next w:val="Normal"/>
    <w:uiPriority w:val="99"/>
    <w:qFormat/>
    <w:rsid w:val="00A517CC"/>
    <w:rPr>
      <w:b/>
      <w:bCs/>
      <w:color w:val="1481AB"/>
      <w:sz w:val="16"/>
      <w:szCs w:val="16"/>
    </w:rPr>
  </w:style>
  <w:style w:type="paragraph" w:styleId="Subtitle">
    <w:name w:val="Subtitle"/>
    <w:basedOn w:val="Normal"/>
    <w:next w:val="Normal"/>
    <w:link w:val="SubtitleChar"/>
    <w:uiPriority w:val="99"/>
    <w:qFormat/>
    <w:rsid w:val="00A76C1E"/>
    <w:pPr>
      <w:spacing w:before="0" w:after="0"/>
      <w:contextualSpacing/>
    </w:pPr>
    <w:rPr>
      <w:caps/>
      <w:color w:val="595959"/>
      <w:spacing w:val="10"/>
      <w:szCs w:val="21"/>
    </w:rPr>
  </w:style>
  <w:style w:type="character" w:customStyle="1" w:styleId="SubtitleChar">
    <w:name w:val="Subtitle Char"/>
    <w:basedOn w:val="DefaultParagraphFont"/>
    <w:link w:val="Subtitle"/>
    <w:uiPriority w:val="99"/>
    <w:locked/>
    <w:rsid w:val="00A76C1E"/>
    <w:rPr>
      <w:rFonts w:ascii="Verdana" w:hAnsi="Verdana" w:cs="Times New Roman"/>
      <w:caps/>
      <w:color w:val="595959"/>
      <w:spacing w:val="10"/>
      <w:sz w:val="21"/>
      <w:szCs w:val="21"/>
    </w:rPr>
  </w:style>
  <w:style w:type="character" w:styleId="Strong">
    <w:name w:val="Strong"/>
    <w:basedOn w:val="DefaultParagraphFont"/>
    <w:uiPriority w:val="99"/>
    <w:qFormat/>
    <w:rsid w:val="00A517CC"/>
    <w:rPr>
      <w:rFonts w:cs="Times New Roman"/>
      <w:b/>
    </w:rPr>
  </w:style>
  <w:style w:type="character" w:styleId="Emphasis">
    <w:name w:val="Emphasis"/>
    <w:basedOn w:val="DefaultParagraphFont"/>
    <w:uiPriority w:val="99"/>
    <w:qFormat/>
    <w:rsid w:val="00A517CC"/>
    <w:rPr>
      <w:rFonts w:cs="Times New Roman"/>
      <w:caps/>
      <w:color w:val="0D5571"/>
      <w:spacing w:val="5"/>
    </w:rPr>
  </w:style>
  <w:style w:type="paragraph" w:styleId="NoSpacing">
    <w:name w:val="No Spacing"/>
    <w:uiPriority w:val="99"/>
    <w:qFormat/>
    <w:rsid w:val="00A517CC"/>
    <w:pPr>
      <w:spacing w:before="100"/>
    </w:pPr>
    <w:rPr>
      <w:sz w:val="20"/>
      <w:szCs w:val="20"/>
    </w:rPr>
  </w:style>
  <w:style w:type="paragraph" w:styleId="Quote">
    <w:name w:val="Quote"/>
    <w:basedOn w:val="Normal"/>
    <w:next w:val="Normal"/>
    <w:link w:val="QuoteChar"/>
    <w:uiPriority w:val="99"/>
    <w:qFormat/>
    <w:rsid w:val="00A517CC"/>
    <w:rPr>
      <w:i/>
      <w:iCs/>
      <w:sz w:val="24"/>
      <w:szCs w:val="24"/>
    </w:rPr>
  </w:style>
  <w:style w:type="character" w:customStyle="1" w:styleId="QuoteChar">
    <w:name w:val="Quote Char"/>
    <w:basedOn w:val="DefaultParagraphFont"/>
    <w:link w:val="Quote"/>
    <w:uiPriority w:val="99"/>
    <w:locked/>
    <w:rsid w:val="00A517CC"/>
    <w:rPr>
      <w:rFonts w:cs="Times New Roman"/>
      <w:i/>
      <w:iCs/>
      <w:sz w:val="24"/>
      <w:szCs w:val="24"/>
    </w:rPr>
  </w:style>
  <w:style w:type="paragraph" w:styleId="IntenseQuote">
    <w:name w:val="Intense Quote"/>
    <w:basedOn w:val="Normal"/>
    <w:next w:val="Normal"/>
    <w:link w:val="IntenseQuoteChar"/>
    <w:uiPriority w:val="99"/>
    <w:qFormat/>
    <w:rsid w:val="00A517CC"/>
    <w:pPr>
      <w:spacing w:before="240" w:after="240" w:line="240" w:lineRule="auto"/>
      <w:ind w:left="1080" w:right="1080"/>
      <w:jc w:val="center"/>
    </w:pPr>
    <w:rPr>
      <w:color w:val="1CADE4"/>
      <w:sz w:val="24"/>
      <w:szCs w:val="24"/>
    </w:rPr>
  </w:style>
  <w:style w:type="character" w:customStyle="1" w:styleId="IntenseQuoteChar">
    <w:name w:val="Intense Quote Char"/>
    <w:basedOn w:val="DefaultParagraphFont"/>
    <w:link w:val="IntenseQuote"/>
    <w:uiPriority w:val="99"/>
    <w:locked/>
    <w:rsid w:val="00A517CC"/>
    <w:rPr>
      <w:rFonts w:cs="Times New Roman"/>
      <w:color w:val="1CADE4"/>
      <w:sz w:val="24"/>
      <w:szCs w:val="24"/>
    </w:rPr>
  </w:style>
  <w:style w:type="character" w:styleId="SubtleEmphasis">
    <w:name w:val="Subtle Emphasis"/>
    <w:basedOn w:val="DefaultParagraphFont"/>
    <w:uiPriority w:val="99"/>
    <w:qFormat/>
    <w:rsid w:val="008308D9"/>
    <w:rPr>
      <w:i/>
      <w:color w:val="0D5571"/>
    </w:rPr>
  </w:style>
  <w:style w:type="character" w:styleId="IntenseEmphasis">
    <w:name w:val="Intense Emphasis"/>
    <w:basedOn w:val="DefaultParagraphFont"/>
    <w:uiPriority w:val="99"/>
    <w:qFormat/>
    <w:rsid w:val="00A517CC"/>
    <w:rPr>
      <w:b/>
      <w:caps/>
      <w:color w:val="0D5571"/>
      <w:spacing w:val="10"/>
    </w:rPr>
  </w:style>
  <w:style w:type="character" w:styleId="SubtleReference">
    <w:name w:val="Subtle Reference"/>
    <w:basedOn w:val="DefaultParagraphFont"/>
    <w:uiPriority w:val="99"/>
    <w:qFormat/>
    <w:rsid w:val="00A517CC"/>
    <w:rPr>
      <w:b/>
      <w:color w:val="1CADE4"/>
    </w:rPr>
  </w:style>
  <w:style w:type="character" w:styleId="IntenseReference">
    <w:name w:val="Intense Reference"/>
    <w:basedOn w:val="DefaultParagraphFont"/>
    <w:uiPriority w:val="99"/>
    <w:qFormat/>
    <w:rsid w:val="00A517CC"/>
    <w:rPr>
      <w:b/>
      <w:i/>
      <w:caps/>
      <w:color w:val="1CADE4"/>
    </w:rPr>
  </w:style>
  <w:style w:type="character" w:styleId="BookTitle">
    <w:name w:val="Book Title"/>
    <w:basedOn w:val="DefaultParagraphFont"/>
    <w:uiPriority w:val="99"/>
    <w:qFormat/>
    <w:rsid w:val="00A517CC"/>
    <w:rPr>
      <w:b/>
      <w:i/>
      <w:spacing w:val="0"/>
    </w:rPr>
  </w:style>
  <w:style w:type="paragraph" w:styleId="TOCHeading">
    <w:name w:val="TOC Heading"/>
    <w:basedOn w:val="Heading1"/>
    <w:next w:val="Normal"/>
    <w:uiPriority w:val="99"/>
    <w:qFormat/>
    <w:rsid w:val="00A517CC"/>
    <w:pPr>
      <w:outlineLvl w:val="9"/>
    </w:pPr>
  </w:style>
  <w:style w:type="character" w:styleId="Hyperlink">
    <w:name w:val="Hyperlink"/>
    <w:basedOn w:val="DefaultParagraphFont"/>
    <w:uiPriority w:val="99"/>
    <w:rsid w:val="008D5430"/>
    <w:rPr>
      <w:rFonts w:cs="Times New Roman"/>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Word_C5_Module_CC_license</Template>
  <TotalTime>59</TotalTime>
  <Pages>4</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dc:description/>
  <cp:lastModifiedBy>Christian</cp:lastModifiedBy>
  <cp:revision>4</cp:revision>
  <dcterms:created xsi:type="dcterms:W3CDTF">2018-03-14T23:08:00Z</dcterms:created>
  <dcterms:modified xsi:type="dcterms:W3CDTF">2018-03-15T02:59:00Z</dcterms:modified>
</cp:coreProperties>
</file>