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749" w:rsidRDefault="00247EC2" w:rsidP="00247EC2">
      <w:pPr>
        <w:pStyle w:val="Title"/>
        <w:pBdr>
          <w:bottom w:val="double" w:sz="4" w:space="1" w:color="auto"/>
        </w:pBdr>
      </w:pPr>
      <w:r>
        <w:t>Lab – Minimize Common Mechanism</w:t>
      </w:r>
    </w:p>
    <w:p w:rsidR="00247EC2" w:rsidRDefault="00247EC2"/>
    <w:p w:rsidR="00247EC2" w:rsidRDefault="00247EC2">
      <w:r>
        <w:t>Answer the following questions.</w:t>
      </w:r>
    </w:p>
    <w:p w:rsidR="00000000" w:rsidRDefault="00247EC2" w:rsidP="00247EC2">
      <w:pPr>
        <w:numPr>
          <w:ilvl w:val="0"/>
          <w:numId w:val="1"/>
        </w:numPr>
      </w:pPr>
      <w:r w:rsidRPr="00247EC2">
        <w:t>What are some applications that violate the minimize common mechanism principle?</w:t>
      </w:r>
    </w:p>
    <w:p w:rsidR="00247EC2" w:rsidRDefault="00247EC2" w:rsidP="00247EC2"/>
    <w:p w:rsidR="00247EC2" w:rsidRPr="00247EC2" w:rsidRDefault="00247EC2" w:rsidP="00247EC2"/>
    <w:p w:rsidR="00000000" w:rsidRDefault="00247EC2" w:rsidP="00247EC2">
      <w:pPr>
        <w:numPr>
          <w:ilvl w:val="0"/>
          <w:numId w:val="1"/>
        </w:numPr>
      </w:pPr>
      <w:r w:rsidRPr="00247EC2">
        <w:t>What are some applications that follow the common mechanism principle?</w:t>
      </w:r>
    </w:p>
    <w:p w:rsidR="00247EC2" w:rsidRDefault="00247EC2" w:rsidP="00247EC2"/>
    <w:p w:rsidR="00247EC2" w:rsidRDefault="00247EC2" w:rsidP="00247EC2"/>
    <w:p w:rsidR="00247EC2" w:rsidRPr="00247EC2" w:rsidRDefault="00247EC2" w:rsidP="00247EC2">
      <w:bookmarkStart w:id="0" w:name="_GoBack"/>
      <w:bookmarkEnd w:id="0"/>
    </w:p>
    <w:p w:rsidR="00000000" w:rsidRPr="00247EC2" w:rsidRDefault="00247EC2" w:rsidP="00247EC2">
      <w:pPr>
        <w:numPr>
          <w:ilvl w:val="0"/>
          <w:numId w:val="1"/>
        </w:numPr>
      </w:pPr>
      <w:r w:rsidRPr="00247EC2">
        <w:t>Does the internet</w:t>
      </w:r>
      <w:r w:rsidRPr="00247EC2">
        <w:t>, which connects many different systems, violate the common mechanism principle?</w:t>
      </w:r>
    </w:p>
    <w:p w:rsidR="00247EC2" w:rsidRDefault="00247EC2"/>
    <w:sectPr w:rsidR="00247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514D2"/>
    <w:multiLevelType w:val="hybridMultilevel"/>
    <w:tmpl w:val="EF2A9EDA"/>
    <w:lvl w:ilvl="0" w:tplc="8656FD6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E8DCBE1E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10142900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3F54F54A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A2C4DB0A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8CB8063A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39E224C0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213AFEEA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1EB09944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C2"/>
    <w:rsid w:val="00247EC2"/>
    <w:rsid w:val="00B4130D"/>
    <w:rsid w:val="00B5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B970C"/>
  <w15:chartTrackingRefBased/>
  <w15:docId w15:val="{79F028A7-D232-4D5D-A24F-A35FA167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47E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7EC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0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936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992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398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Hahn, Danica</dc:creator>
  <cp:keywords/>
  <dc:description/>
  <cp:lastModifiedBy>Hahn, Danica</cp:lastModifiedBy>
  <cp:revision>1</cp:revision>
  <dcterms:created xsi:type="dcterms:W3CDTF">2017-06-01T16:32:00Z</dcterms:created>
  <dcterms:modified xsi:type="dcterms:W3CDTF">2017-06-01T16:33:00Z</dcterms:modified>
</cp:coreProperties>
</file>